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F5302FD" w14:textId="0EA0A032" w:rsidR="00420A38" w:rsidRPr="007A395D" w:rsidRDefault="00420A38" w:rsidP="000049D8">
      <w:pPr>
        <w:pStyle w:val="Header"/>
        <w:tabs>
          <w:tab w:val="clear" w:pos="9639"/>
          <w:tab w:val="right" w:pos="5954"/>
        </w:tabs>
        <w:spacing w:after="240"/>
        <w:jc w:val="right"/>
        <w:rPr>
          <w:rFonts w:ascii="Calibri" w:hAnsi="Calibri"/>
        </w:rPr>
      </w:pPr>
      <w:r w:rsidRPr="007A395D">
        <w:rPr>
          <w:rFonts w:ascii="Calibri" w:hAnsi="Calibri"/>
        </w:rPr>
        <w:t>Input paper</w:t>
      </w:r>
      <w:r w:rsidR="00037DF4" w:rsidRPr="007A395D">
        <w:rPr>
          <w:rFonts w:ascii="Calibri" w:hAnsi="Calibri"/>
        </w:rPr>
        <w:t xml:space="preserve">: </w:t>
      </w:r>
      <w:r w:rsidRPr="007A395D">
        <w:rPr>
          <w:rStyle w:val="FootnoteReference"/>
          <w:rFonts w:ascii="Calibri" w:hAnsi="Calibri"/>
          <w:sz w:val="22"/>
          <w:vertAlign w:val="superscript"/>
        </w:rPr>
        <w:footnoteReference w:id="2"/>
      </w:r>
      <w:r w:rsidR="000049D8" w:rsidRPr="007A395D">
        <w:rPr>
          <w:rFonts w:ascii="Calibri" w:hAnsi="Calibri"/>
        </w:rPr>
        <w:t xml:space="preserve">  </w:t>
      </w:r>
      <w:r w:rsidR="00D47ACB">
        <w:rPr>
          <w:rFonts w:ascii="Calibri" w:hAnsi="Calibri"/>
        </w:rPr>
        <w:t>ENG2</w:t>
      </w:r>
      <w:r w:rsidR="00530B90">
        <w:rPr>
          <w:rFonts w:ascii="Calibri" w:hAnsi="Calibri"/>
        </w:rPr>
        <w:t>1</w:t>
      </w:r>
      <w:r w:rsidRPr="007A395D">
        <w:rPr>
          <w:rFonts w:ascii="Calibri" w:hAnsi="Calibri"/>
        </w:rPr>
        <w:t>-</w:t>
      </w:r>
      <w:r w:rsidR="00322EF3">
        <w:rPr>
          <w:rFonts w:ascii="Calibri" w:hAnsi="Calibri"/>
        </w:rPr>
        <w:t>3.1.2.8</w:t>
      </w:r>
    </w:p>
    <w:p w14:paraId="5A14DE03" w14:textId="77777777" w:rsidR="00BF32F0" w:rsidRPr="007A395D" w:rsidRDefault="00BF32F0" w:rsidP="00FE5674">
      <w:pPr>
        <w:pStyle w:val="BodyText"/>
        <w:tabs>
          <w:tab w:val="left" w:pos="2835"/>
        </w:tabs>
        <w:rPr>
          <w:rFonts w:ascii="Calibri" w:hAnsi="Calibri"/>
        </w:rPr>
      </w:pPr>
    </w:p>
    <w:p w14:paraId="22E94D0E" w14:textId="77777777" w:rsidR="00D019CE" w:rsidRPr="007A395D" w:rsidRDefault="00D019CE" w:rsidP="00FE5674">
      <w:pPr>
        <w:pStyle w:val="BodyText"/>
        <w:tabs>
          <w:tab w:val="left" w:pos="2835"/>
        </w:tabs>
        <w:rPr>
          <w:rFonts w:ascii="Calibri" w:hAnsi="Calibri"/>
        </w:rPr>
      </w:pPr>
    </w:p>
    <w:p w14:paraId="370CFB53" w14:textId="0056C39C" w:rsidR="0080294B" w:rsidRPr="007A395D" w:rsidRDefault="00E558C3" w:rsidP="00FE5674">
      <w:pPr>
        <w:pStyle w:val="BodyText"/>
        <w:tabs>
          <w:tab w:val="left" w:pos="2835"/>
        </w:tabs>
        <w:rPr>
          <w:rFonts w:ascii="Calibri" w:hAnsi="Calibri"/>
        </w:rPr>
      </w:pPr>
      <w:r w:rsidRPr="007A395D">
        <w:rPr>
          <w:rFonts w:ascii="Calibri" w:hAnsi="Calibri"/>
        </w:rPr>
        <w:t xml:space="preserve">Input paper for the following Committee(s): </w:t>
      </w:r>
      <w:r w:rsidRPr="007A395D">
        <w:rPr>
          <w:rFonts w:ascii="Calibri" w:hAnsi="Calibri"/>
        </w:rPr>
        <w:tab/>
      </w:r>
      <w:r w:rsidRPr="007A395D">
        <w:rPr>
          <w:rFonts w:ascii="Calibri" w:hAnsi="Calibri"/>
          <w:sz w:val="18"/>
          <w:szCs w:val="18"/>
        </w:rPr>
        <w:t>check as appropriate</w:t>
      </w:r>
      <w:r w:rsidRPr="007A395D">
        <w:rPr>
          <w:rFonts w:ascii="Calibri" w:hAnsi="Calibri"/>
          <w:sz w:val="18"/>
          <w:szCs w:val="18"/>
        </w:rPr>
        <w:tab/>
      </w:r>
      <w:r w:rsidRPr="007A395D">
        <w:rPr>
          <w:rFonts w:ascii="Calibri" w:hAnsi="Calibri"/>
        </w:rPr>
        <w:tab/>
        <w:t>Purpose of paper:</w:t>
      </w:r>
    </w:p>
    <w:p w14:paraId="78786733" w14:textId="618C6B25" w:rsidR="0080294B" w:rsidRPr="007A395D" w:rsidRDefault="0080294B" w:rsidP="00037DF4">
      <w:pPr>
        <w:pStyle w:val="BodyText"/>
        <w:tabs>
          <w:tab w:val="left" w:pos="1843"/>
        </w:tabs>
        <w:rPr>
          <w:rFonts w:ascii="Calibri" w:hAnsi="Calibri" w:cs="Arial"/>
          <w:b/>
          <w:sz w:val="24"/>
          <w:szCs w:val="24"/>
        </w:rPr>
      </w:pP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ARM</w:t>
      </w:r>
      <w:r w:rsidR="00037DF4" w:rsidRPr="007A395D">
        <w:rPr>
          <w:rFonts w:ascii="Calibri" w:hAnsi="Calibri" w:cs="Arial"/>
        </w:rPr>
        <w:tab/>
      </w:r>
      <w:r w:rsidR="00D47ACB">
        <w:rPr>
          <w:rFonts w:ascii="Calibri" w:hAnsi="Calibri" w:cs="Arial"/>
          <w:b/>
          <w:sz w:val="24"/>
          <w:szCs w:val="24"/>
        </w:rPr>
        <w:t>X</w:t>
      </w:r>
      <w:r w:rsidRPr="007A395D">
        <w:rPr>
          <w:rFonts w:ascii="Calibri" w:hAnsi="Calibri" w:cs="Arial"/>
          <w:sz w:val="24"/>
          <w:szCs w:val="24"/>
        </w:rPr>
        <w:t xml:space="preserve">  </w:t>
      </w:r>
      <w:r w:rsidRPr="007A395D">
        <w:rPr>
          <w:rFonts w:ascii="Calibri" w:hAnsi="Calibri" w:cs="Arial"/>
        </w:rPr>
        <w:t>ENG</w:t>
      </w:r>
      <w:r w:rsidRPr="007A395D">
        <w:rPr>
          <w:rFonts w:ascii="Calibri" w:hAnsi="Calibri" w:cs="Arial"/>
        </w:rPr>
        <w:tab/>
      </w:r>
      <w:r w:rsidRPr="007A395D">
        <w:rPr>
          <w:rFonts w:ascii="Calibri" w:hAnsi="Calibri" w:cs="Arial"/>
        </w:rPr>
        <w:tab/>
      </w:r>
      <w:r w:rsidRPr="007A395D">
        <w:rPr>
          <w:rFonts w:ascii="Calibri" w:hAnsi="Calibri" w:cs="Arial"/>
          <w:b/>
          <w:sz w:val="24"/>
          <w:szCs w:val="24"/>
        </w:rPr>
        <w:t>□</w:t>
      </w:r>
      <w:r w:rsidRPr="007A395D">
        <w:rPr>
          <w:rFonts w:ascii="Calibri" w:hAnsi="Calibri" w:cs="Arial"/>
          <w:sz w:val="24"/>
          <w:szCs w:val="24"/>
        </w:rPr>
        <w:t xml:space="preserve">  </w:t>
      </w:r>
      <w:r w:rsidRPr="007A395D">
        <w:rPr>
          <w:rFonts w:ascii="Calibri" w:hAnsi="Calibri" w:cs="Arial"/>
        </w:rPr>
        <w:t>PAP</w:t>
      </w:r>
      <w:r w:rsidRPr="007A395D">
        <w:rPr>
          <w:rFonts w:ascii="Calibri" w:hAnsi="Calibri" w:cs="Arial"/>
          <w:sz w:val="24"/>
          <w:szCs w:val="24"/>
        </w:rPr>
        <w:tab/>
      </w:r>
      <w:r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122D34">
        <w:rPr>
          <w:rFonts w:ascii="Calibri" w:hAnsi="Calibri" w:cs="Arial"/>
          <w:b/>
          <w:sz w:val="24"/>
          <w:szCs w:val="24"/>
        </w:rPr>
        <w:t>X</w:t>
      </w:r>
      <w:r w:rsidRPr="007A395D">
        <w:rPr>
          <w:rFonts w:ascii="Calibri" w:hAnsi="Calibri" w:cs="Arial"/>
          <w:sz w:val="24"/>
          <w:szCs w:val="24"/>
        </w:rPr>
        <w:t xml:space="preserve">  Input</w:t>
      </w:r>
    </w:p>
    <w:p w14:paraId="0BC79547" w14:textId="587C4BD2" w:rsidR="0080294B" w:rsidRPr="007A395D" w:rsidRDefault="00D47ACB" w:rsidP="00037DF4">
      <w:pPr>
        <w:pStyle w:val="BodyText"/>
        <w:tabs>
          <w:tab w:val="left" w:pos="1843"/>
        </w:tabs>
        <w:rPr>
          <w:rFonts w:ascii="Calibri" w:hAnsi="Calibri"/>
        </w:rPr>
      </w:pPr>
      <w:r w:rsidRPr="007A395D">
        <w:rPr>
          <w:rFonts w:ascii="Calibri" w:hAnsi="Calibri" w:cs="Arial"/>
          <w:b/>
          <w:sz w:val="24"/>
          <w:szCs w:val="24"/>
        </w:rPr>
        <w:t>□</w:t>
      </w:r>
      <w:r w:rsidR="0080294B" w:rsidRPr="007A395D">
        <w:rPr>
          <w:rFonts w:ascii="Calibri" w:hAnsi="Calibri" w:cs="Arial"/>
          <w:sz w:val="24"/>
          <w:szCs w:val="24"/>
        </w:rPr>
        <w:t xml:space="preserve">  </w:t>
      </w:r>
      <w:r w:rsidR="00D30FFC">
        <w:rPr>
          <w:rFonts w:ascii="Calibri" w:hAnsi="Calibri" w:cs="Arial"/>
        </w:rPr>
        <w:t>DTEC</w:t>
      </w:r>
      <w:r w:rsidR="0080294B" w:rsidRPr="007A395D">
        <w:rPr>
          <w:rFonts w:ascii="Calibri" w:hAnsi="Calibri" w:cs="Arial"/>
          <w:b/>
          <w:sz w:val="24"/>
          <w:szCs w:val="24"/>
        </w:rPr>
        <w:tab/>
      </w:r>
      <w:r w:rsidR="00D30FFC" w:rsidRPr="007A395D">
        <w:rPr>
          <w:rFonts w:ascii="Calibri" w:hAnsi="Calibri" w:cs="Arial"/>
          <w:b/>
          <w:sz w:val="24"/>
          <w:szCs w:val="24"/>
        </w:rPr>
        <w:t>□</w:t>
      </w:r>
      <w:r w:rsidR="0080294B" w:rsidRPr="007A395D">
        <w:rPr>
          <w:rFonts w:ascii="Calibri" w:hAnsi="Calibri" w:cs="Arial"/>
          <w:sz w:val="24"/>
          <w:szCs w:val="24"/>
        </w:rPr>
        <w:t xml:space="preserve">  </w:t>
      </w:r>
      <w:r w:rsidR="003D2DC1" w:rsidRPr="007A395D">
        <w:rPr>
          <w:rFonts w:ascii="Calibri" w:hAnsi="Calibri" w:cs="Arial"/>
        </w:rPr>
        <w:t>VTS</w:t>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80294B" w:rsidRPr="007A395D">
        <w:rPr>
          <w:rFonts w:ascii="Calibri" w:hAnsi="Calibri" w:cs="Arial"/>
          <w:sz w:val="24"/>
          <w:szCs w:val="24"/>
        </w:rPr>
        <w:tab/>
      </w:r>
      <w:r w:rsidR="00037DF4" w:rsidRPr="007A395D">
        <w:rPr>
          <w:rFonts w:ascii="Calibri" w:hAnsi="Calibri" w:cs="Arial"/>
          <w:sz w:val="24"/>
          <w:szCs w:val="24"/>
        </w:rPr>
        <w:tab/>
      </w:r>
      <w:r w:rsidR="00037DF4" w:rsidRPr="007A395D">
        <w:rPr>
          <w:rFonts w:ascii="Calibri" w:hAnsi="Calibri" w:cs="Arial"/>
          <w:sz w:val="24"/>
          <w:szCs w:val="24"/>
        </w:rPr>
        <w:tab/>
      </w:r>
      <w:r w:rsidR="00200241" w:rsidRPr="007A395D">
        <w:rPr>
          <w:rFonts w:ascii="Calibri" w:hAnsi="Calibri" w:cs="Arial"/>
          <w:b/>
          <w:sz w:val="24"/>
          <w:szCs w:val="24"/>
        </w:rPr>
        <w:t>□</w:t>
      </w:r>
      <w:r w:rsidR="0080294B" w:rsidRPr="007A395D">
        <w:rPr>
          <w:rFonts w:ascii="Calibri" w:hAnsi="Calibri" w:cs="Arial"/>
          <w:sz w:val="24"/>
          <w:szCs w:val="24"/>
        </w:rPr>
        <w:t xml:space="preserve">  Information</w:t>
      </w:r>
    </w:p>
    <w:p w14:paraId="3E1C02C4" w14:textId="77777777" w:rsidR="0080294B" w:rsidRPr="007A395D" w:rsidRDefault="0080294B" w:rsidP="00FE5674">
      <w:pPr>
        <w:pStyle w:val="BodyText"/>
        <w:tabs>
          <w:tab w:val="left" w:pos="2835"/>
        </w:tabs>
        <w:rPr>
          <w:rFonts w:ascii="Calibri" w:hAnsi="Calibri"/>
        </w:rPr>
      </w:pPr>
    </w:p>
    <w:p w14:paraId="4DD25FD9" w14:textId="72144501" w:rsidR="00A446C9" w:rsidRPr="007A395D" w:rsidRDefault="00A446C9" w:rsidP="00FE5674">
      <w:pPr>
        <w:pStyle w:val="BodyText"/>
        <w:tabs>
          <w:tab w:val="left" w:pos="2835"/>
        </w:tabs>
        <w:rPr>
          <w:rFonts w:ascii="Calibri" w:hAnsi="Calibri"/>
        </w:rPr>
      </w:pPr>
      <w:r w:rsidRPr="007A395D">
        <w:rPr>
          <w:rFonts w:ascii="Calibri" w:hAnsi="Calibri"/>
        </w:rPr>
        <w:t>Agenda item</w:t>
      </w:r>
      <w:r w:rsidR="00037DF4" w:rsidRPr="007A395D">
        <w:rPr>
          <w:rFonts w:ascii="Calibri" w:hAnsi="Calibri"/>
        </w:rPr>
        <w:t xml:space="preserve"> </w:t>
      </w:r>
      <w:r w:rsidR="00037DF4" w:rsidRPr="007A395D">
        <w:rPr>
          <w:rStyle w:val="FootnoteReference"/>
          <w:rFonts w:ascii="Calibri" w:hAnsi="Calibri"/>
          <w:sz w:val="22"/>
          <w:vertAlign w:val="superscript"/>
        </w:rPr>
        <w:footnoteReference w:id="3"/>
      </w:r>
      <w:r w:rsidR="001C44A3" w:rsidRPr="007A395D">
        <w:rPr>
          <w:rFonts w:ascii="Calibri" w:hAnsi="Calibri"/>
        </w:rPr>
        <w:tab/>
      </w:r>
      <w:r w:rsidR="0080294B" w:rsidRPr="007A395D">
        <w:rPr>
          <w:rFonts w:ascii="Calibri" w:hAnsi="Calibri"/>
        </w:rPr>
        <w:tab/>
      </w:r>
      <w:r w:rsidR="0080294B" w:rsidRPr="007A395D">
        <w:rPr>
          <w:rFonts w:ascii="Calibri" w:hAnsi="Calibri"/>
        </w:rPr>
        <w:tab/>
      </w:r>
      <w:proofErr w:type="spellStart"/>
      <w:r w:rsidR="0080294B" w:rsidRPr="007A395D">
        <w:rPr>
          <w:rFonts w:ascii="Calibri" w:hAnsi="Calibri"/>
        </w:rPr>
        <w:t>n.n</w:t>
      </w:r>
      <w:proofErr w:type="spellEnd"/>
    </w:p>
    <w:p w14:paraId="1AB3E246" w14:textId="1D9E591F" w:rsidR="00A446C9" w:rsidRPr="007A395D" w:rsidRDefault="0080294B" w:rsidP="00FE5674">
      <w:pPr>
        <w:pStyle w:val="BodyText"/>
        <w:tabs>
          <w:tab w:val="left" w:pos="2835"/>
        </w:tabs>
        <w:rPr>
          <w:rFonts w:ascii="Calibri" w:hAnsi="Calibri"/>
        </w:rPr>
      </w:pPr>
      <w:r w:rsidRPr="007A395D">
        <w:rPr>
          <w:rFonts w:ascii="Calibri" w:hAnsi="Calibri"/>
        </w:rPr>
        <w:t xml:space="preserve">Technical Domain / </w:t>
      </w:r>
      <w:r w:rsidR="00A446C9" w:rsidRPr="007A395D">
        <w:rPr>
          <w:rFonts w:ascii="Calibri" w:hAnsi="Calibri"/>
        </w:rPr>
        <w:t>Task Number</w:t>
      </w:r>
      <w:r w:rsidR="00037DF4" w:rsidRPr="007A395D">
        <w:rPr>
          <w:rFonts w:ascii="Calibri" w:hAnsi="Calibri"/>
        </w:rPr>
        <w:t xml:space="preserve"> </w:t>
      </w:r>
      <w:r w:rsidR="00037DF4" w:rsidRPr="007A395D">
        <w:rPr>
          <w:rFonts w:ascii="Calibri" w:hAnsi="Calibri"/>
          <w:vertAlign w:val="superscript"/>
        </w:rPr>
        <w:t>2</w:t>
      </w:r>
      <w:r w:rsidR="001C44A3" w:rsidRPr="007A395D">
        <w:rPr>
          <w:rFonts w:ascii="Calibri" w:hAnsi="Calibri"/>
        </w:rPr>
        <w:tab/>
      </w:r>
      <w:r w:rsidR="00122D34">
        <w:rPr>
          <w:rFonts w:ascii="Calibri" w:hAnsi="Calibri"/>
        </w:rPr>
        <w:t>Radionavigation services / 3.2.2</w:t>
      </w:r>
    </w:p>
    <w:p w14:paraId="481B14BE" w14:textId="30C64619" w:rsidR="00122D34" w:rsidRPr="00122D34" w:rsidRDefault="00362CD9" w:rsidP="00122D34">
      <w:pPr>
        <w:pStyle w:val="BodyText"/>
        <w:tabs>
          <w:tab w:val="left" w:pos="2835"/>
        </w:tabs>
        <w:rPr>
          <w:rFonts w:ascii="Calibri" w:hAnsi="Calibri"/>
        </w:rPr>
      </w:pPr>
      <w:r w:rsidRPr="007A395D">
        <w:rPr>
          <w:rFonts w:ascii="Calibri" w:hAnsi="Calibri"/>
        </w:rPr>
        <w:t>Author(s)</w:t>
      </w:r>
      <w:r w:rsidR="00FE5674" w:rsidRPr="007A395D">
        <w:rPr>
          <w:rFonts w:ascii="Calibri" w:hAnsi="Calibri"/>
        </w:rPr>
        <w:t xml:space="preserve"> / Submitter(s)</w:t>
      </w:r>
      <w:r w:rsidRPr="007A395D">
        <w:rPr>
          <w:rFonts w:ascii="Calibri" w:hAnsi="Calibri"/>
        </w:rPr>
        <w:tab/>
      </w:r>
      <w:r w:rsidR="0080294B" w:rsidRPr="007A395D">
        <w:rPr>
          <w:rFonts w:ascii="Calibri" w:hAnsi="Calibri"/>
        </w:rPr>
        <w:tab/>
      </w:r>
      <w:r w:rsidR="0080294B" w:rsidRPr="007A395D">
        <w:rPr>
          <w:rFonts w:ascii="Calibri" w:hAnsi="Calibri"/>
        </w:rPr>
        <w:tab/>
      </w:r>
      <w:proofErr w:type="spellStart"/>
      <w:r w:rsidR="00122D34" w:rsidRPr="00122D34">
        <w:rPr>
          <w:rFonts w:ascii="Calibri" w:hAnsi="Calibri"/>
        </w:rPr>
        <w:t>Younghoon</w:t>
      </w:r>
      <w:proofErr w:type="spellEnd"/>
      <w:r w:rsidR="00122D34" w:rsidRPr="00122D34">
        <w:rPr>
          <w:rFonts w:ascii="Calibri" w:hAnsi="Calibri"/>
        </w:rPr>
        <w:t xml:space="preserve"> Han, </w:t>
      </w:r>
      <w:proofErr w:type="spellStart"/>
      <w:r w:rsidR="00122D34" w:rsidRPr="00122D34">
        <w:rPr>
          <w:rFonts w:ascii="Calibri" w:hAnsi="Calibri"/>
        </w:rPr>
        <w:t>Kiyeol</w:t>
      </w:r>
      <w:proofErr w:type="spellEnd"/>
      <w:r w:rsidR="00122D34" w:rsidRPr="00122D34">
        <w:rPr>
          <w:rFonts w:ascii="Calibri" w:hAnsi="Calibri"/>
        </w:rPr>
        <w:t xml:space="preserve"> Se</w:t>
      </w:r>
      <w:r w:rsidR="00357D2E">
        <w:rPr>
          <w:rFonts w:ascii="Calibri" w:hAnsi="Calibri"/>
        </w:rPr>
        <w:t>o, Tae Hyun Fang (KRISO), Seung-</w:t>
      </w:r>
      <w:r w:rsidR="00122D34" w:rsidRPr="00122D34">
        <w:rPr>
          <w:rFonts w:ascii="Calibri" w:hAnsi="Calibri"/>
        </w:rPr>
        <w:t xml:space="preserve">Cheol Lee, </w:t>
      </w:r>
    </w:p>
    <w:p w14:paraId="01FC5420" w14:textId="14675DFE" w:rsidR="00362CD9" w:rsidRPr="007A395D" w:rsidRDefault="00122D34" w:rsidP="00122D34">
      <w:pPr>
        <w:pStyle w:val="BodyText"/>
        <w:tabs>
          <w:tab w:val="left" w:pos="2835"/>
        </w:tabs>
        <w:ind w:firstLineChars="1600" w:firstLine="3520"/>
        <w:rPr>
          <w:rFonts w:ascii="Calibri" w:hAnsi="Calibri"/>
          <w:color w:val="FF0000"/>
        </w:rPr>
      </w:pPr>
      <w:r>
        <w:rPr>
          <w:rFonts w:ascii="Calibri" w:hAnsi="Calibri"/>
        </w:rPr>
        <w:tab/>
      </w:r>
      <w:r w:rsidR="00357D2E">
        <w:rPr>
          <w:rFonts w:ascii="Calibri" w:hAnsi="Calibri"/>
        </w:rPr>
        <w:t>Ja-Heon Koo</w:t>
      </w:r>
      <w:r w:rsidRPr="00122D34">
        <w:rPr>
          <w:rFonts w:ascii="Calibri" w:hAnsi="Calibri"/>
        </w:rPr>
        <w:t xml:space="preserve"> (MOF)</w:t>
      </w:r>
    </w:p>
    <w:p w14:paraId="60BCC120" w14:textId="77777777" w:rsidR="0080294B" w:rsidRPr="007A395D" w:rsidRDefault="0080294B" w:rsidP="00FE5674">
      <w:pPr>
        <w:pStyle w:val="BodyText"/>
        <w:tabs>
          <w:tab w:val="left" w:pos="2835"/>
        </w:tabs>
        <w:rPr>
          <w:rFonts w:ascii="Calibri" w:hAnsi="Calibri"/>
        </w:rPr>
      </w:pPr>
    </w:p>
    <w:p w14:paraId="01C85867" w14:textId="196EA9E6" w:rsidR="00122D34" w:rsidRPr="00605E43" w:rsidRDefault="00122D34" w:rsidP="00122D34">
      <w:pPr>
        <w:pStyle w:val="Title"/>
        <w:rPr>
          <w:rFonts w:ascii="Calibri" w:hAnsi="Calibri"/>
          <w:color w:val="0070C0"/>
        </w:rPr>
      </w:pPr>
      <w:r>
        <w:rPr>
          <w:rFonts w:ascii="Calibri" w:hAnsi="Calibri" w:hint="eastAsia"/>
          <w:color w:val="0070C0"/>
          <w:lang w:eastAsia="ko-KR"/>
        </w:rPr>
        <w:t xml:space="preserve">MF R-Mode </w:t>
      </w:r>
      <w:r w:rsidR="00453E64">
        <w:rPr>
          <w:rFonts w:ascii="Calibri" w:hAnsi="Calibri"/>
          <w:color w:val="0070C0"/>
          <w:lang w:eastAsia="ko-KR"/>
        </w:rPr>
        <w:t>p</w:t>
      </w:r>
      <w:r>
        <w:rPr>
          <w:rFonts w:ascii="Calibri" w:hAnsi="Calibri" w:hint="eastAsia"/>
          <w:color w:val="0070C0"/>
          <w:lang w:eastAsia="ko-KR"/>
        </w:rPr>
        <w:t xml:space="preserve">erformance </w:t>
      </w:r>
      <w:r w:rsidR="00453E64">
        <w:rPr>
          <w:rFonts w:ascii="Calibri" w:hAnsi="Calibri"/>
          <w:color w:val="0070C0"/>
          <w:lang w:eastAsia="ko-KR"/>
        </w:rPr>
        <w:t>p</w:t>
      </w:r>
      <w:r>
        <w:rPr>
          <w:rFonts w:ascii="Calibri" w:hAnsi="Calibri" w:hint="eastAsia"/>
          <w:color w:val="0070C0"/>
          <w:lang w:eastAsia="ko-KR"/>
        </w:rPr>
        <w:t>rediction of ROK</w:t>
      </w:r>
    </w:p>
    <w:p w14:paraId="629D187F" w14:textId="77777777" w:rsidR="00122D34" w:rsidRPr="00605E43" w:rsidRDefault="00122D34" w:rsidP="00122D34">
      <w:pPr>
        <w:pStyle w:val="Heading1"/>
        <w:numPr>
          <w:ilvl w:val="0"/>
          <w:numId w:val="14"/>
        </w:numPr>
      </w:pPr>
      <w:r w:rsidRPr="00605E43">
        <w:t>Summary</w:t>
      </w:r>
    </w:p>
    <w:p w14:paraId="3FC1A092" w14:textId="77777777" w:rsidR="00122D34" w:rsidRPr="007A395D" w:rsidRDefault="00122D34" w:rsidP="00122D34">
      <w:pPr>
        <w:pStyle w:val="BodyText"/>
        <w:rPr>
          <w:rFonts w:ascii="Calibri" w:hAnsi="Calibri"/>
          <w:lang w:eastAsia="ko-KR"/>
        </w:rPr>
      </w:pPr>
      <w:r w:rsidRPr="007505F9">
        <w:rPr>
          <w:rFonts w:ascii="Calibri" w:hAnsi="Calibri"/>
          <w:lang w:eastAsia="ko-KR"/>
        </w:rPr>
        <w:t>The Republic of Korea proposes to present and discuss the results of its Medium Frequency (MF) R-Mode performance prediction study as a contribution to the performance prediction chapter of the “Guideline on Implementation of MF and VDES R-Mode System and Service” currently being developed by the IALA ENG Committee.</w:t>
      </w:r>
    </w:p>
    <w:p w14:paraId="0239D21E" w14:textId="77777777" w:rsidR="00122D34" w:rsidRPr="00605E43" w:rsidRDefault="00122D34" w:rsidP="00122D34">
      <w:pPr>
        <w:pStyle w:val="Heading2"/>
        <w:numPr>
          <w:ilvl w:val="1"/>
          <w:numId w:val="14"/>
        </w:numPr>
      </w:pPr>
      <w:r w:rsidRPr="00605E43">
        <w:t>Purpose of the document</w:t>
      </w:r>
    </w:p>
    <w:p w14:paraId="7F3E6A8A" w14:textId="77777777" w:rsidR="00122D34" w:rsidRPr="007A395D" w:rsidRDefault="00122D34" w:rsidP="00122D34">
      <w:pPr>
        <w:pStyle w:val="BodyText"/>
        <w:rPr>
          <w:rFonts w:ascii="Calibri" w:hAnsi="Calibri"/>
          <w:lang w:eastAsia="ko-KR"/>
        </w:rPr>
      </w:pPr>
      <w:r w:rsidRPr="007505F9">
        <w:rPr>
          <w:rFonts w:ascii="Calibri" w:hAnsi="Calibri"/>
          <w:lang w:eastAsia="ko-KR"/>
        </w:rPr>
        <w:t>The Republic of Korea intends to share the results of its Medium Frequency (MF) R-Mode performance prediction study and to discuss ways to utilize them in the performance prediction chapter of the new R-Mode Guideline.</w:t>
      </w:r>
    </w:p>
    <w:p w14:paraId="188A1F55" w14:textId="77777777" w:rsidR="00122D34" w:rsidRPr="007A395D" w:rsidRDefault="00122D34" w:rsidP="00122D34">
      <w:pPr>
        <w:pStyle w:val="Heading1"/>
        <w:numPr>
          <w:ilvl w:val="0"/>
          <w:numId w:val="14"/>
        </w:numPr>
      </w:pPr>
      <w:r w:rsidRPr="007A395D">
        <w:t>Background</w:t>
      </w:r>
    </w:p>
    <w:p w14:paraId="05E0B95A" w14:textId="77777777" w:rsidR="00122D34" w:rsidRPr="007A395D" w:rsidRDefault="00122D34" w:rsidP="00122D34">
      <w:pPr>
        <w:pStyle w:val="BodyText"/>
        <w:rPr>
          <w:rFonts w:ascii="Calibri" w:hAnsi="Calibri"/>
          <w:lang w:eastAsia="ko-KR"/>
        </w:rPr>
      </w:pPr>
      <w:r w:rsidRPr="007505F9">
        <w:rPr>
          <w:rFonts w:ascii="Calibri" w:hAnsi="Calibri"/>
          <w:lang w:eastAsia="ko-KR"/>
        </w:rPr>
        <w:t>The IALA ENG Committee has completed the development of Guideline G1</w:t>
      </w:r>
      <w:r>
        <w:rPr>
          <w:rFonts w:ascii="Calibri" w:hAnsi="Calibri"/>
          <w:lang w:eastAsia="ko-KR"/>
        </w:rPr>
        <w:t>1</w:t>
      </w:r>
      <w:r w:rsidRPr="007505F9">
        <w:rPr>
          <w:rFonts w:ascii="Calibri" w:hAnsi="Calibri"/>
          <w:lang w:eastAsia="ko-KR"/>
        </w:rPr>
        <w:t>87 on MF R-Mode signal structure and navigation messages, and is currently developing guidelines on the implementation of MF and VDES R-Mode systems and services. The Republic of Korea carried out the TRACE project from 2019 to 2023, which involved the establishment and testing of an R-Mode testbed. The testbed is being maintained and operated on a trial basis with the aim of supporting international technical standardization efforts and enhancing technological maturity. As part of the TRACE project, a study on MF R-Mode performance prediction in the Republic of Korea was conducted, and it is expected that the results of this study could contribute to the performance prediction chapter of the Guideline on Implementation of MF and VDES R-Mode System and Service currently under development.</w:t>
      </w:r>
    </w:p>
    <w:p w14:paraId="19337163" w14:textId="77777777" w:rsidR="00122D34" w:rsidRPr="007A395D" w:rsidRDefault="00122D34" w:rsidP="00122D34">
      <w:pPr>
        <w:pStyle w:val="Heading1"/>
        <w:numPr>
          <w:ilvl w:val="0"/>
          <w:numId w:val="14"/>
        </w:numPr>
      </w:pPr>
      <w:r w:rsidRPr="007A395D">
        <w:t>Discussion</w:t>
      </w:r>
    </w:p>
    <w:p w14:paraId="6591A593" w14:textId="77777777" w:rsidR="00122D34" w:rsidRDefault="00122D34" w:rsidP="00122D34">
      <w:pPr>
        <w:pStyle w:val="BodyText"/>
        <w:rPr>
          <w:rFonts w:ascii="Calibri" w:hAnsi="Calibri"/>
          <w:lang w:val="en-US"/>
        </w:rPr>
      </w:pPr>
      <w:r w:rsidRPr="007505F9">
        <w:rPr>
          <w:rFonts w:ascii="Calibri" w:hAnsi="Calibri"/>
          <w:lang w:val="en-US"/>
        </w:rPr>
        <w:t xml:space="preserve">To assess the feasibility of R-Mode in the Republic of Korea, an accuracy prediction study was conducted. The scope of this simulation was limited to the maritime region, with existing maritime DGNSS stations assumed as MF R-Mode transmitting stations. To address geometric limitations, eLoran and Loran-C stations were also considered. The overall simulation procedure is summarized in Figure 1. First, signal strength and noise levels </w:t>
      </w:r>
      <w:r w:rsidRPr="007505F9">
        <w:rPr>
          <w:rFonts w:ascii="Calibri" w:hAnsi="Calibri"/>
          <w:lang w:val="en-US"/>
        </w:rPr>
        <w:lastRenderedPageBreak/>
        <w:t>were estimated based on ITU documentation, from which the signal-to-noise ratio (SNR) was derived. Subsequently, the time-of-arrival (TOA) error variance was estimated, and the horizontal dilution of precision (HDOP) was calculated using the station geometry. Finally, the positioning accuracy and coverage of MF R-Mode in combination with eLoran were predicted.</w:t>
      </w:r>
    </w:p>
    <w:p w14:paraId="1F89E49A" w14:textId="77777777" w:rsidR="00122D34" w:rsidRDefault="00122D34" w:rsidP="00122D34">
      <w:pPr>
        <w:pStyle w:val="BodyText"/>
        <w:rPr>
          <w:rFonts w:ascii="Calibri" w:hAnsi="Calibri"/>
          <w:lang w:val="en-US"/>
        </w:rPr>
      </w:pPr>
    </w:p>
    <w:p w14:paraId="0813A684" w14:textId="77777777" w:rsidR="00122D34" w:rsidRDefault="00122D34" w:rsidP="00122D34">
      <w:pPr>
        <w:pStyle w:val="BodyText"/>
        <w:jc w:val="center"/>
        <w:rPr>
          <w:rFonts w:ascii="Calibri" w:hAnsi="Calibri"/>
          <w:lang w:val="en-US"/>
        </w:rPr>
      </w:pPr>
      <w:r>
        <w:rPr>
          <w:rFonts w:ascii="Calibri" w:hAnsi="Calibri"/>
          <w:noProof/>
          <w:lang w:val="en-US" w:eastAsia="ko-KR"/>
        </w:rPr>
        <w:drawing>
          <wp:inline distT="0" distB="0" distL="0" distR="0" wp14:anchorId="75E5767D" wp14:editId="7EFF8467">
            <wp:extent cx="5877560" cy="2593428"/>
            <wp:effectExtent l="0" t="0" r="0" b="0"/>
            <wp:docPr id="13" name="그림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15860" cy="2610328"/>
                    </a:xfrm>
                    <a:prstGeom prst="rect">
                      <a:avLst/>
                    </a:prstGeom>
                    <a:noFill/>
                  </pic:spPr>
                </pic:pic>
              </a:graphicData>
            </a:graphic>
          </wp:inline>
        </w:drawing>
      </w:r>
    </w:p>
    <w:p w14:paraId="74E7BCC3" w14:textId="77777777" w:rsidR="00122D34" w:rsidRPr="00C66AA6" w:rsidRDefault="00122D34" w:rsidP="00122D34">
      <w:pPr>
        <w:pStyle w:val="Figure"/>
        <w:rPr>
          <w:rFonts w:ascii="Calibri" w:hAnsi="Calibri"/>
        </w:rPr>
      </w:pPr>
      <w:r>
        <w:rPr>
          <w:rFonts w:ascii="Calibri" w:hAnsi="Calibri"/>
        </w:rPr>
        <w:t>Summary of the performance simulation procedure</w:t>
      </w:r>
    </w:p>
    <w:p w14:paraId="7941887C" w14:textId="77777777" w:rsidR="00122D34" w:rsidRDefault="00122D34" w:rsidP="00122D34">
      <w:pPr>
        <w:pStyle w:val="BodyText"/>
        <w:rPr>
          <w:rFonts w:ascii="Calibri" w:hAnsi="Calibri"/>
          <w:lang w:val="en-US"/>
        </w:rPr>
      </w:pPr>
    </w:p>
    <w:p w14:paraId="621E02CB" w14:textId="77777777" w:rsidR="00122D34" w:rsidRPr="007505F9" w:rsidRDefault="00122D34" w:rsidP="00122D34">
      <w:pPr>
        <w:pStyle w:val="BodyText"/>
        <w:rPr>
          <w:rFonts w:ascii="Calibri" w:hAnsi="Calibri"/>
          <w:lang w:val="en-US"/>
        </w:rPr>
      </w:pPr>
      <w:r w:rsidRPr="007505F9">
        <w:rPr>
          <w:rFonts w:ascii="Calibri" w:hAnsi="Calibri"/>
          <w:lang w:val="en-US"/>
        </w:rPr>
        <w:t>For the estimation of MF R-Mode and eLoran signal strength, ITU-R P.368-7 was applied. Since the ITU document assumes a transmitter output of 1 kW, an offset value was determined for specific DGNSS stations and applied as compensation. The output power offset of the Korean DGNSS stations was calculated with reference to IALA Guideline G1119, which provides procedures for deriving transmitter output offsets.</w:t>
      </w:r>
    </w:p>
    <w:p w14:paraId="345E086D" w14:textId="77777777" w:rsidR="00122D34" w:rsidRPr="007505F9" w:rsidRDefault="00122D34" w:rsidP="00122D34">
      <w:pPr>
        <w:pStyle w:val="BodyText"/>
        <w:rPr>
          <w:rFonts w:ascii="Calibri" w:hAnsi="Calibri"/>
          <w:lang w:val="en-US"/>
        </w:rPr>
      </w:pPr>
      <w:r w:rsidRPr="007505F9">
        <w:rPr>
          <w:rFonts w:ascii="Calibri" w:hAnsi="Calibri"/>
          <w:lang w:val="en-US"/>
        </w:rPr>
        <w:t xml:space="preserve">The noise model for eLoran had previously been studied by Stanford University, and their results were referenced. In addition, CCIR Report 322-2 provides the external antenna noise factor (Fa), representing stochastic atmospheric noise levels. The </w:t>
      </w:r>
      <w:proofErr w:type="spellStart"/>
      <w:r w:rsidRPr="007505F9">
        <w:rPr>
          <w:rFonts w:ascii="Calibri" w:hAnsi="Calibri"/>
          <w:lang w:val="en-US"/>
        </w:rPr>
        <w:t>Leeboyce</w:t>
      </w:r>
      <w:proofErr w:type="spellEnd"/>
      <w:r w:rsidRPr="007505F9">
        <w:rPr>
          <w:rFonts w:ascii="Calibri" w:hAnsi="Calibri"/>
          <w:lang w:val="en-US"/>
        </w:rPr>
        <w:t xml:space="preserve"> model applies Fa at the 95% level; thus, an adjustment from 90% to 95% was made to derive the eLoran atmospheric noise. While IALA G1119 provides an atmospheric noise model for MF, its applicability is limited to the European region. Therefore, MF R-Mode noise was estimated in the same manner as eLoran. However, due to the frequency difference between 100 kHz and 300 kHz, compensation was made using the offset derived from ITU-R P.372-8 between the MF and eLoran frequency bands.</w:t>
      </w:r>
    </w:p>
    <w:p w14:paraId="16761FE8" w14:textId="77777777" w:rsidR="00122D34" w:rsidRPr="007505F9" w:rsidRDefault="00122D34" w:rsidP="00122D34">
      <w:pPr>
        <w:pStyle w:val="BodyText"/>
        <w:rPr>
          <w:rFonts w:ascii="Calibri" w:hAnsi="Calibri"/>
          <w:lang w:val="en-US" w:eastAsia="ko-KR"/>
        </w:rPr>
      </w:pPr>
      <w:r w:rsidRPr="007505F9">
        <w:rPr>
          <w:rFonts w:ascii="Calibri" w:hAnsi="Calibri"/>
          <w:lang w:val="en-US"/>
        </w:rPr>
        <w:t>The time-of-arrival (TOA) error was estimated using the Cramér–Rao Lower Bound (CRLB). For MF R-Mode, reference was made to the ACCSEAS project report, and for eLoran, to research results from Stanford University. Finally, HDOP and positioning errors were derived using the following equation.</w:t>
      </w:r>
    </w:p>
    <w:p w14:paraId="4CB2C6BF" w14:textId="77777777" w:rsidR="00122D34" w:rsidRDefault="00122D34" w:rsidP="00122D34">
      <w:pPr>
        <w:pStyle w:val="BodyText"/>
        <w:rPr>
          <w:rFonts w:ascii="Calibri" w:hAnsi="Calibri"/>
          <w:lang w:val="en-US" w:eastAsia="ko-KR"/>
        </w:rPr>
      </w:pPr>
    </w:p>
    <w:p w14:paraId="017F6176" w14:textId="77777777" w:rsidR="00122D34" w:rsidRPr="0033369F" w:rsidRDefault="00122D34" w:rsidP="00122D34">
      <w:pPr>
        <w:pStyle w:val="BodyText"/>
        <w:jc w:val="right"/>
        <w:rPr>
          <w:rFonts w:ascii="Calibri" w:hAnsi="Calibri"/>
          <w:lang w:val="en-US" w:eastAsia="ko-KR"/>
        </w:rPr>
      </w:pPr>
      <w:r>
        <w:rPr>
          <w:rFonts w:ascii="Calibri" w:hAnsi="Calibri"/>
          <w:noProof/>
          <w:lang w:val="en-US" w:eastAsia="ko-KR"/>
        </w:rPr>
        <w:drawing>
          <wp:inline distT="0" distB="0" distL="0" distR="0" wp14:anchorId="2B87724F" wp14:editId="0639032A">
            <wp:extent cx="2311400" cy="1044437"/>
            <wp:effectExtent l="0" t="0" r="0" b="3810"/>
            <wp:docPr id="14" name="그림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453699" cy="1108737"/>
                    </a:xfrm>
                    <a:prstGeom prst="rect">
                      <a:avLst/>
                    </a:prstGeom>
                    <a:noFill/>
                  </pic:spPr>
                </pic:pic>
              </a:graphicData>
            </a:graphic>
          </wp:inline>
        </w:drawing>
      </w:r>
      <w:r>
        <w:rPr>
          <w:rFonts w:ascii="Calibri" w:hAnsi="Calibri" w:hint="eastAsia"/>
          <w:lang w:val="en-US" w:eastAsia="ko-KR"/>
        </w:rPr>
        <w:t xml:space="preserve"> </w:t>
      </w:r>
      <w:r>
        <w:rPr>
          <w:rFonts w:ascii="Calibri" w:hAnsi="Calibri"/>
          <w:lang w:val="en-US" w:eastAsia="ko-KR"/>
        </w:rPr>
        <w:t xml:space="preserve">                                                         (1)</w:t>
      </w:r>
    </w:p>
    <w:p w14:paraId="0ECA97B4" w14:textId="77777777" w:rsidR="00122D34" w:rsidRDefault="00122D34" w:rsidP="00122D34">
      <w:pPr>
        <w:pStyle w:val="BodyText"/>
        <w:jc w:val="right"/>
        <w:rPr>
          <w:rFonts w:ascii="Calibri" w:hAnsi="Calibri"/>
          <w:lang w:val="en-US" w:eastAsia="ko-KR"/>
        </w:rPr>
      </w:pPr>
      <w:r>
        <w:rPr>
          <w:rFonts w:ascii="Calibri" w:hAnsi="Calibri"/>
          <w:lang w:val="en-US" w:eastAsia="ko-KR"/>
        </w:rPr>
        <w:t xml:space="preserve"> </w:t>
      </w:r>
      <w:r>
        <w:rPr>
          <w:rFonts w:ascii="Calibri" w:hAnsi="Calibri"/>
          <w:noProof/>
          <w:lang w:val="en-US" w:eastAsia="ko-KR"/>
        </w:rPr>
        <w:drawing>
          <wp:inline distT="0" distB="0" distL="0" distR="0" wp14:anchorId="543B1A27" wp14:editId="7A673756">
            <wp:extent cx="762000" cy="201571"/>
            <wp:effectExtent l="0" t="0" r="0" b="8255"/>
            <wp:docPr id="15" name="그림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863659" cy="228463"/>
                    </a:xfrm>
                    <a:prstGeom prst="rect">
                      <a:avLst/>
                    </a:prstGeom>
                    <a:noFill/>
                  </pic:spPr>
                </pic:pic>
              </a:graphicData>
            </a:graphic>
          </wp:inline>
        </w:drawing>
      </w:r>
      <w:r>
        <w:rPr>
          <w:rFonts w:ascii="Calibri" w:hAnsi="Calibri"/>
          <w:lang w:val="en-US" w:eastAsia="ko-KR"/>
        </w:rPr>
        <w:t xml:space="preserve">                                                                                </w:t>
      </w:r>
      <w:r>
        <w:rPr>
          <w:rFonts w:ascii="Calibri" w:hAnsi="Calibri" w:hint="eastAsia"/>
          <w:lang w:val="en-US" w:eastAsia="ko-KR"/>
        </w:rPr>
        <w:t>(</w:t>
      </w:r>
      <w:r>
        <w:rPr>
          <w:rFonts w:ascii="Calibri" w:hAnsi="Calibri"/>
          <w:lang w:val="en-US" w:eastAsia="ko-KR"/>
        </w:rPr>
        <w:t>2)</w:t>
      </w:r>
    </w:p>
    <w:p w14:paraId="0D2A91D6" w14:textId="77777777" w:rsidR="00122D34" w:rsidRDefault="00122D34" w:rsidP="00122D34">
      <w:pPr>
        <w:pStyle w:val="BodyText"/>
        <w:jc w:val="right"/>
        <w:rPr>
          <w:rFonts w:ascii="Calibri" w:hAnsi="Calibri"/>
          <w:lang w:val="en-US" w:eastAsia="ko-KR"/>
        </w:rPr>
      </w:pPr>
      <w:r w:rsidRPr="008617F6">
        <w:rPr>
          <w:rFonts w:ascii="Calibri" w:hAnsi="Calibri"/>
          <w:noProof/>
          <w:lang w:val="en-US" w:eastAsia="ko-KR"/>
        </w:rPr>
        <w:drawing>
          <wp:inline distT="0" distB="0" distL="0" distR="0" wp14:anchorId="64C2D108" wp14:editId="20DA043D">
            <wp:extent cx="1219200" cy="293216"/>
            <wp:effectExtent l="0" t="0" r="0" b="0"/>
            <wp:docPr id="35" name="그림 34">
              <a:extLst xmlns:a="http://schemas.openxmlformats.org/drawingml/2006/main">
                <a:ext uri="{FF2B5EF4-FFF2-40B4-BE49-F238E27FC236}">
                  <a16:creationId xmlns:a16="http://schemas.microsoft.com/office/drawing/2014/main" id="{5743402B-4196-7E41-9D85-45E275528E3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그림 34">
                      <a:extLst>
                        <a:ext uri="{FF2B5EF4-FFF2-40B4-BE49-F238E27FC236}">
                          <a16:creationId xmlns:a16="http://schemas.microsoft.com/office/drawing/2014/main" id="{5743402B-4196-7E41-9D85-45E275528E31}"/>
                        </a:ext>
                      </a:extLst>
                    </pic:cNvPr>
                    <pic:cNvPicPr>
                      <a:picLocks noChangeAspect="1"/>
                    </pic:cNvPicPr>
                  </pic:nvPicPr>
                  <pic:blipFill rotWithShape="1">
                    <a:blip r:embed="rId14">
                      <a:extLst>
                        <a:ext uri="{28A0092B-C50C-407E-A947-70E740481C1C}">
                          <a14:useLocalDpi xmlns:a14="http://schemas.microsoft.com/office/drawing/2010/main" val="0"/>
                        </a:ext>
                      </a:extLst>
                    </a:blip>
                    <a:srcRect l="37991" t="-21338" b="1"/>
                    <a:stretch/>
                  </pic:blipFill>
                  <pic:spPr>
                    <a:xfrm>
                      <a:off x="0" y="0"/>
                      <a:ext cx="1371151" cy="329760"/>
                    </a:xfrm>
                    <a:prstGeom prst="rect">
                      <a:avLst/>
                    </a:prstGeom>
                  </pic:spPr>
                </pic:pic>
              </a:graphicData>
            </a:graphic>
          </wp:inline>
        </w:drawing>
      </w:r>
      <w:r>
        <w:rPr>
          <w:rFonts w:ascii="Calibri" w:hAnsi="Calibri"/>
          <w:lang w:val="en-US" w:eastAsia="ko-KR"/>
        </w:rPr>
        <w:t xml:space="preserve">                                                                          </w:t>
      </w:r>
      <w:r>
        <w:rPr>
          <w:rFonts w:ascii="Calibri" w:hAnsi="Calibri" w:hint="eastAsia"/>
          <w:lang w:val="en-US" w:eastAsia="ko-KR"/>
        </w:rPr>
        <w:t>(</w:t>
      </w:r>
      <w:r>
        <w:rPr>
          <w:rFonts w:ascii="Calibri" w:hAnsi="Calibri"/>
          <w:lang w:val="en-US" w:eastAsia="ko-KR"/>
        </w:rPr>
        <w:t>3)</w:t>
      </w:r>
    </w:p>
    <w:p w14:paraId="35297B9F" w14:textId="77777777" w:rsidR="00122D34" w:rsidRDefault="00122D34" w:rsidP="00122D34">
      <w:pPr>
        <w:pStyle w:val="BodyText"/>
        <w:jc w:val="right"/>
        <w:rPr>
          <w:rFonts w:ascii="Calibri" w:hAnsi="Calibri"/>
          <w:lang w:val="en-US" w:eastAsia="ko-KR"/>
        </w:rPr>
      </w:pPr>
      <w:r w:rsidRPr="008617F6">
        <w:rPr>
          <w:rFonts w:ascii="Calibri" w:hAnsi="Calibri"/>
          <w:noProof/>
          <w:lang w:val="en-US" w:eastAsia="ko-KR"/>
        </w:rPr>
        <w:lastRenderedPageBreak/>
        <w:drawing>
          <wp:inline distT="0" distB="0" distL="0" distR="0" wp14:anchorId="66E153F3" wp14:editId="6D5E8F87">
            <wp:extent cx="1041400" cy="245035"/>
            <wp:effectExtent l="0" t="0" r="6350" b="3175"/>
            <wp:docPr id="32" name="그림 31">
              <a:extLst xmlns:a="http://schemas.openxmlformats.org/drawingml/2006/main">
                <a:ext uri="{FF2B5EF4-FFF2-40B4-BE49-F238E27FC236}">
                  <a16:creationId xmlns:a16="http://schemas.microsoft.com/office/drawing/2014/main" id="{601A0C27-F17E-4B41-A38B-60BC350B3EA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그림 31">
                      <a:extLst>
                        <a:ext uri="{FF2B5EF4-FFF2-40B4-BE49-F238E27FC236}">
                          <a16:creationId xmlns:a16="http://schemas.microsoft.com/office/drawing/2014/main" id="{601A0C27-F17E-4B41-A38B-60BC350B3EA9}"/>
                        </a:ext>
                      </a:extLst>
                    </pic:cNvPr>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a:xfrm>
                      <a:off x="0" y="0"/>
                      <a:ext cx="1321124" cy="310852"/>
                    </a:xfrm>
                    <a:prstGeom prst="rect">
                      <a:avLst/>
                    </a:prstGeom>
                  </pic:spPr>
                </pic:pic>
              </a:graphicData>
            </a:graphic>
          </wp:inline>
        </w:drawing>
      </w:r>
      <w:r>
        <w:rPr>
          <w:rFonts w:ascii="Calibri" w:hAnsi="Calibri"/>
          <w:lang w:val="en-US" w:eastAsia="ko-KR"/>
        </w:rPr>
        <w:t xml:space="preserve">                                                                        </w:t>
      </w:r>
      <w:r>
        <w:rPr>
          <w:rFonts w:ascii="Calibri" w:hAnsi="Calibri" w:hint="eastAsia"/>
          <w:lang w:val="en-US" w:eastAsia="ko-KR"/>
        </w:rPr>
        <w:t>(</w:t>
      </w:r>
      <w:r>
        <w:rPr>
          <w:rFonts w:ascii="Calibri" w:hAnsi="Calibri"/>
          <w:lang w:val="en-US" w:eastAsia="ko-KR"/>
        </w:rPr>
        <w:t>4)</w:t>
      </w:r>
    </w:p>
    <w:p w14:paraId="13785FCA" w14:textId="77777777" w:rsidR="00122D34" w:rsidRDefault="00122D34" w:rsidP="00122D34">
      <w:pPr>
        <w:pStyle w:val="BodyText"/>
        <w:jc w:val="right"/>
        <w:rPr>
          <w:rFonts w:ascii="Calibri" w:hAnsi="Calibri"/>
          <w:lang w:val="en-US" w:eastAsia="ko-KR"/>
        </w:rPr>
      </w:pPr>
      <w:r w:rsidRPr="008617F6">
        <w:rPr>
          <w:rFonts w:ascii="Calibri" w:hAnsi="Calibri"/>
          <w:noProof/>
          <w:lang w:val="en-US" w:eastAsia="ko-KR"/>
        </w:rPr>
        <w:drawing>
          <wp:inline distT="0" distB="0" distL="0" distR="0" wp14:anchorId="5FB530B7" wp14:editId="451AD44A">
            <wp:extent cx="1261533" cy="307838"/>
            <wp:effectExtent l="0" t="0" r="0" b="7620"/>
            <wp:docPr id="34" name="그림 33">
              <a:extLst xmlns:a="http://schemas.openxmlformats.org/drawingml/2006/main">
                <a:ext uri="{FF2B5EF4-FFF2-40B4-BE49-F238E27FC236}">
                  <a16:creationId xmlns:a16="http://schemas.microsoft.com/office/drawing/2014/main" id="{D6284177-8E8B-4747-8EAF-03F67C1B6E2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그림 33">
                      <a:extLst>
                        <a:ext uri="{FF2B5EF4-FFF2-40B4-BE49-F238E27FC236}">
                          <a16:creationId xmlns:a16="http://schemas.microsoft.com/office/drawing/2014/main" id="{D6284177-8E8B-4747-8EAF-03F67C1B6E29}"/>
                        </a:ext>
                      </a:extLst>
                    </pic:cNvPr>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0" y="0"/>
                      <a:ext cx="1261533" cy="307838"/>
                    </a:xfrm>
                    <a:prstGeom prst="rect">
                      <a:avLst/>
                    </a:prstGeom>
                  </pic:spPr>
                </pic:pic>
              </a:graphicData>
            </a:graphic>
          </wp:inline>
        </w:drawing>
      </w:r>
      <w:r>
        <w:rPr>
          <w:rFonts w:ascii="Calibri" w:hAnsi="Calibri"/>
          <w:lang w:val="en-US" w:eastAsia="ko-KR"/>
        </w:rPr>
        <w:t xml:space="preserve">                                                                    </w:t>
      </w:r>
      <w:r>
        <w:rPr>
          <w:rFonts w:ascii="Calibri" w:hAnsi="Calibri" w:hint="eastAsia"/>
          <w:lang w:val="en-US" w:eastAsia="ko-KR"/>
        </w:rPr>
        <w:t>(</w:t>
      </w:r>
      <w:r>
        <w:rPr>
          <w:rFonts w:ascii="Calibri" w:hAnsi="Calibri"/>
          <w:lang w:val="en-US" w:eastAsia="ko-KR"/>
        </w:rPr>
        <w:t>5)</w:t>
      </w:r>
    </w:p>
    <w:p w14:paraId="0BFF7C20" w14:textId="77777777" w:rsidR="00122D34" w:rsidRPr="008617F6" w:rsidRDefault="00122D34" w:rsidP="00122D34">
      <w:pPr>
        <w:pStyle w:val="BodyText"/>
        <w:jc w:val="right"/>
        <w:rPr>
          <w:rFonts w:ascii="Calibri" w:hAnsi="Calibri"/>
          <w:lang w:val="en-US" w:eastAsia="ko-KR"/>
        </w:rPr>
      </w:pPr>
    </w:p>
    <w:p w14:paraId="63498824" w14:textId="77777777" w:rsidR="00122D34" w:rsidRDefault="00122D34" w:rsidP="00122D34">
      <w:pPr>
        <w:pStyle w:val="BodyText"/>
        <w:rPr>
          <w:rFonts w:ascii="Calibri" w:hAnsi="Calibri"/>
          <w:lang w:eastAsia="ko-KR"/>
        </w:rPr>
      </w:pPr>
      <w:r w:rsidRPr="007505F9">
        <w:rPr>
          <w:rFonts w:ascii="Calibri" w:hAnsi="Calibri"/>
          <w:lang w:eastAsia="ko-KR"/>
        </w:rPr>
        <w:t>The performance prediction results of MF R-Mode and eLoran in the Republic of Korea are presented in Figure 2. In the coastal waters of the Republic of Korea, an accuracy level of approximately 10 to 20 meters is predicted. It should be noted, however, that this simulation result reflects daytime conditions only and does not take sky-wave effects into account.</w:t>
      </w:r>
    </w:p>
    <w:p w14:paraId="16F8AB3A" w14:textId="77777777" w:rsidR="00122D34" w:rsidRDefault="00122D34" w:rsidP="00122D34">
      <w:pPr>
        <w:pStyle w:val="BodyText"/>
        <w:rPr>
          <w:rFonts w:ascii="Calibri" w:hAnsi="Calibri"/>
          <w:lang w:eastAsia="ko-KR"/>
        </w:rPr>
      </w:pPr>
    </w:p>
    <w:p w14:paraId="5CCD9FA5" w14:textId="77777777" w:rsidR="00122D34" w:rsidRDefault="00122D34" w:rsidP="00122D34">
      <w:pPr>
        <w:pStyle w:val="BodyText"/>
        <w:jc w:val="center"/>
        <w:rPr>
          <w:rFonts w:ascii="Calibri" w:hAnsi="Calibri"/>
        </w:rPr>
      </w:pPr>
      <w:r>
        <w:rPr>
          <w:rFonts w:ascii="Calibri" w:hAnsi="Calibri"/>
          <w:noProof/>
          <w:lang w:val="en-US" w:eastAsia="ko-KR"/>
        </w:rPr>
        <w:drawing>
          <wp:inline distT="0" distB="0" distL="0" distR="0" wp14:anchorId="314F05BB" wp14:editId="3F9BB186">
            <wp:extent cx="3200400" cy="2990837"/>
            <wp:effectExtent l="0" t="0" r="0" b="635"/>
            <wp:docPr id="45" name="그림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12426" cy="3002075"/>
                    </a:xfrm>
                    <a:prstGeom prst="rect">
                      <a:avLst/>
                    </a:prstGeom>
                    <a:noFill/>
                  </pic:spPr>
                </pic:pic>
              </a:graphicData>
            </a:graphic>
          </wp:inline>
        </w:drawing>
      </w:r>
    </w:p>
    <w:p w14:paraId="57725308" w14:textId="77777777" w:rsidR="00122D34" w:rsidRDefault="00122D34" w:rsidP="00122D34">
      <w:pPr>
        <w:pStyle w:val="Figure"/>
        <w:rPr>
          <w:rFonts w:ascii="Calibri" w:hAnsi="Calibri"/>
        </w:rPr>
      </w:pPr>
      <w:r>
        <w:rPr>
          <w:rFonts w:ascii="Calibri" w:hAnsi="Calibri"/>
        </w:rPr>
        <w:t>Performance prediction result of MF R-Mode with eLoran in ROK</w:t>
      </w:r>
    </w:p>
    <w:p w14:paraId="57E84ECB" w14:textId="77777777" w:rsidR="00122D34" w:rsidRPr="00FF036B" w:rsidRDefault="00122D34" w:rsidP="00122D34"/>
    <w:p w14:paraId="0623A960" w14:textId="77777777" w:rsidR="00122D34" w:rsidRPr="007A395D" w:rsidRDefault="00122D34" w:rsidP="00122D34">
      <w:pPr>
        <w:pStyle w:val="Heading1"/>
        <w:numPr>
          <w:ilvl w:val="0"/>
          <w:numId w:val="14"/>
        </w:numPr>
      </w:pPr>
      <w:r w:rsidRPr="007A395D">
        <w:t>References</w:t>
      </w:r>
    </w:p>
    <w:p w14:paraId="2125835F" w14:textId="77777777" w:rsidR="00122D34" w:rsidRPr="007A395D" w:rsidRDefault="00122D34" w:rsidP="00122D34">
      <w:pPr>
        <w:pStyle w:val="References"/>
        <w:rPr>
          <w:rFonts w:ascii="Calibri" w:hAnsi="Calibri"/>
        </w:rPr>
      </w:pPr>
      <w:proofErr w:type="spellStart"/>
      <w:r>
        <w:rPr>
          <w:rFonts w:ascii="Calibri" w:hAnsi="Calibri"/>
          <w:lang w:eastAsia="ko-KR"/>
        </w:rPr>
        <w:t>Younghoon</w:t>
      </w:r>
      <w:proofErr w:type="spellEnd"/>
      <w:r>
        <w:rPr>
          <w:rFonts w:ascii="Calibri" w:hAnsi="Calibri"/>
          <w:lang w:eastAsia="ko-KR"/>
        </w:rPr>
        <w:t>, H. and et al., “</w:t>
      </w:r>
      <w:r>
        <w:rPr>
          <w:rFonts w:ascii="Calibri" w:hAnsi="Calibri" w:hint="eastAsia"/>
          <w:lang w:eastAsia="ko-KR"/>
        </w:rPr>
        <w:t>A</w:t>
      </w:r>
      <w:r>
        <w:rPr>
          <w:rFonts w:ascii="Calibri" w:hAnsi="Calibri"/>
          <w:lang w:eastAsia="ko-KR"/>
        </w:rPr>
        <w:t xml:space="preserve"> Measurement Based Accuracy Prediction of Terrestrial Radio Navigation”, ION System for Maritime Backup in South Korea”, ION GNSS+ 2019, September 2019.</w:t>
      </w:r>
    </w:p>
    <w:p w14:paraId="372D8F88" w14:textId="77777777" w:rsidR="00122D34" w:rsidRDefault="00122D34" w:rsidP="00122D34">
      <w:pPr>
        <w:pStyle w:val="References"/>
        <w:rPr>
          <w:rFonts w:ascii="Calibri" w:hAnsi="Calibri"/>
          <w:lang w:eastAsia="de-DE"/>
        </w:rPr>
      </w:pPr>
      <w:r>
        <w:rPr>
          <w:rFonts w:ascii="Calibri" w:hAnsi="Calibri" w:hint="eastAsia"/>
          <w:lang w:eastAsia="ko-KR"/>
        </w:rPr>
        <w:t>P</w:t>
      </w:r>
      <w:r>
        <w:rPr>
          <w:rFonts w:ascii="Calibri" w:hAnsi="Calibri"/>
          <w:lang w:eastAsia="ko-KR"/>
        </w:rPr>
        <w:t>yo-Woong, S. and et al., “Development of the Simulation Tool to Predict a Coverage of R-mode System”, Journal of Navigation and Port Research, Vol. 43, No. 6, December 2019.</w:t>
      </w:r>
    </w:p>
    <w:p w14:paraId="69E81AD6" w14:textId="77777777" w:rsidR="00122D34" w:rsidRDefault="00122D34" w:rsidP="00122D34">
      <w:pPr>
        <w:pStyle w:val="References"/>
        <w:rPr>
          <w:rFonts w:ascii="Calibri" w:hAnsi="Calibri"/>
          <w:lang w:eastAsia="de-DE"/>
        </w:rPr>
      </w:pPr>
      <w:r>
        <w:rPr>
          <w:rFonts w:ascii="Calibri" w:hAnsi="Calibri"/>
          <w:lang w:eastAsia="de-DE"/>
        </w:rPr>
        <w:t>ACCEAS Project(2014a) report, “Feasibility of R-Mode combining  MF DGNSS, AIS, and eLoran Transmissions”</w:t>
      </w:r>
    </w:p>
    <w:p w14:paraId="085A7A0F" w14:textId="77777777" w:rsidR="00122D34" w:rsidRDefault="00122D34" w:rsidP="00122D34">
      <w:pPr>
        <w:pStyle w:val="References"/>
        <w:rPr>
          <w:rFonts w:ascii="Calibri" w:hAnsi="Calibri"/>
          <w:lang w:eastAsia="de-DE"/>
        </w:rPr>
      </w:pPr>
      <w:r>
        <w:rPr>
          <w:rFonts w:ascii="Calibri" w:hAnsi="Calibri" w:hint="eastAsia"/>
          <w:lang w:eastAsia="ko-KR"/>
        </w:rPr>
        <w:t>I</w:t>
      </w:r>
      <w:r>
        <w:rPr>
          <w:rFonts w:ascii="Calibri" w:hAnsi="Calibri"/>
          <w:lang w:eastAsia="ko-KR"/>
        </w:rPr>
        <w:t xml:space="preserve">TU-R P.368-7 Ground-wave propagation curves for frequencies between 10 kHz and 30 </w:t>
      </w:r>
      <w:proofErr w:type="spellStart"/>
      <w:r>
        <w:rPr>
          <w:rFonts w:ascii="Calibri" w:hAnsi="Calibri"/>
          <w:lang w:eastAsia="ko-KR"/>
        </w:rPr>
        <w:t>MHz.</w:t>
      </w:r>
      <w:proofErr w:type="spellEnd"/>
    </w:p>
    <w:p w14:paraId="12093DA9" w14:textId="77777777" w:rsidR="00122D34" w:rsidRDefault="00122D34" w:rsidP="00122D34">
      <w:pPr>
        <w:pStyle w:val="References"/>
        <w:rPr>
          <w:rFonts w:ascii="Calibri" w:hAnsi="Calibri"/>
          <w:lang w:eastAsia="de-DE"/>
        </w:rPr>
      </w:pPr>
      <w:r>
        <w:rPr>
          <w:rFonts w:ascii="Calibri" w:hAnsi="Calibri"/>
          <w:lang w:eastAsia="ko-KR"/>
        </w:rPr>
        <w:t>IALA Guideline 1119 Marine beacon coverage prediction, December 2016.</w:t>
      </w:r>
    </w:p>
    <w:p w14:paraId="078F3651" w14:textId="77777777" w:rsidR="00122D34" w:rsidRDefault="00122D34" w:rsidP="00122D34">
      <w:pPr>
        <w:pStyle w:val="References"/>
        <w:rPr>
          <w:rFonts w:ascii="Calibri" w:hAnsi="Calibri"/>
          <w:lang w:eastAsia="de-DE"/>
        </w:rPr>
      </w:pPr>
      <w:r>
        <w:rPr>
          <w:rFonts w:ascii="Calibri" w:hAnsi="Calibri"/>
          <w:lang w:eastAsia="ko-KR"/>
        </w:rPr>
        <w:t>Lee, B., “Atmospheric Noise Mitigation for Loran”, Stanford University, Ph.D. dissertation, 2007.</w:t>
      </w:r>
    </w:p>
    <w:p w14:paraId="1C238490" w14:textId="77777777" w:rsidR="00122D34" w:rsidRPr="007A395D" w:rsidRDefault="00122D34" w:rsidP="00122D34">
      <w:pPr>
        <w:pStyle w:val="References"/>
        <w:numPr>
          <w:ilvl w:val="0"/>
          <w:numId w:val="0"/>
        </w:numPr>
        <w:ind w:left="567" w:hanging="567"/>
        <w:rPr>
          <w:rFonts w:ascii="Calibri" w:hAnsi="Calibri"/>
          <w:lang w:eastAsia="de-DE"/>
        </w:rPr>
      </w:pPr>
    </w:p>
    <w:p w14:paraId="19A15890" w14:textId="77777777" w:rsidR="00122D34" w:rsidRPr="007A395D" w:rsidRDefault="00122D34" w:rsidP="00122D34">
      <w:pPr>
        <w:pStyle w:val="Heading1"/>
        <w:numPr>
          <w:ilvl w:val="0"/>
          <w:numId w:val="14"/>
        </w:numPr>
      </w:pPr>
      <w:r w:rsidRPr="007A395D">
        <w:t>Action requested of the Committee</w:t>
      </w:r>
    </w:p>
    <w:p w14:paraId="16AE6650" w14:textId="259A7A09" w:rsidR="004D1D85" w:rsidRPr="00122D34" w:rsidRDefault="00122D34" w:rsidP="00122D34">
      <w:pPr>
        <w:pStyle w:val="BodyText"/>
        <w:rPr>
          <w:rFonts w:ascii="Calibri" w:eastAsiaTheme="minorEastAsia" w:hAnsi="Calibri"/>
          <w:lang w:eastAsia="ja-JP"/>
        </w:rPr>
      </w:pPr>
      <w:r>
        <w:rPr>
          <w:rFonts w:ascii="Calibri" w:hAnsi="Calibri" w:hint="eastAsia"/>
          <w:lang w:eastAsia="ja-JP"/>
        </w:rPr>
        <w:t>The ENG Committee is requested to consider this document and act as appropriate.</w:t>
      </w:r>
    </w:p>
    <w:sectPr w:rsidR="004D1D85" w:rsidRPr="00122D34" w:rsidSect="00122D34">
      <w:headerReference w:type="even" r:id="rId18"/>
      <w:headerReference w:type="default" r:id="rId19"/>
      <w:footerReference w:type="default" r:id="rId20"/>
      <w:headerReference w:type="first" r:id="rId21"/>
      <w:pgSz w:w="11906" w:h="16838"/>
      <w:pgMar w:top="709" w:right="991" w:bottom="1134"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519D83" w14:textId="77777777" w:rsidR="0078246E" w:rsidRDefault="0078246E" w:rsidP="00362CD9">
      <w:r>
        <w:separator/>
      </w:r>
    </w:p>
  </w:endnote>
  <w:endnote w:type="continuationSeparator" w:id="0">
    <w:p w14:paraId="75DC5329" w14:textId="77777777" w:rsidR="0078246E" w:rsidRDefault="0078246E" w:rsidP="00362CD9">
      <w:r>
        <w:continuationSeparator/>
      </w:r>
    </w:p>
  </w:endnote>
  <w:endnote w:type="continuationNotice" w:id="1">
    <w:p w14:paraId="6987C43D" w14:textId="77777777" w:rsidR="0078246E" w:rsidRDefault="0078246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Bold">
    <w:altName w:val="Arial"/>
    <w:panose1 w:val="020B0704020202020204"/>
    <w:charset w:val="00"/>
    <w:family w:val="auto"/>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F0EF88" w14:textId="26ED09AB" w:rsidR="00624475" w:rsidRPr="00036B9E" w:rsidRDefault="00122D34">
    <w:pPr>
      <w:pStyle w:val="Footer"/>
      <w:rPr>
        <w:rFonts w:ascii="Calibri" w:hAnsi="Calibri"/>
      </w:rPr>
    </w:pPr>
    <w:r>
      <w:rPr>
        <w:rFonts w:ascii="Calibri" w:hAnsi="Calibri"/>
        <w:sz w:val="20"/>
        <w:szCs w:val="20"/>
      </w:rPr>
      <w:t xml:space="preserve">MF R-Mode </w:t>
    </w:r>
    <w:r w:rsidR="00453E64">
      <w:rPr>
        <w:rFonts w:ascii="Calibri" w:hAnsi="Calibri"/>
        <w:sz w:val="20"/>
        <w:szCs w:val="20"/>
      </w:rPr>
      <w:t>p</w:t>
    </w:r>
    <w:r>
      <w:rPr>
        <w:rFonts w:ascii="Calibri" w:hAnsi="Calibri"/>
        <w:sz w:val="20"/>
        <w:szCs w:val="20"/>
      </w:rPr>
      <w:t xml:space="preserve">erformance </w:t>
    </w:r>
    <w:r w:rsidR="00453E64">
      <w:rPr>
        <w:rFonts w:ascii="Calibri" w:hAnsi="Calibri"/>
        <w:sz w:val="20"/>
        <w:szCs w:val="20"/>
      </w:rPr>
      <w:t>p</w:t>
    </w:r>
    <w:r>
      <w:rPr>
        <w:rFonts w:ascii="Calibri" w:hAnsi="Calibri"/>
        <w:sz w:val="20"/>
        <w:szCs w:val="20"/>
      </w:rPr>
      <w:t>rediction of ROK</w:t>
    </w:r>
    <w:r w:rsidR="00624475" w:rsidRPr="00036B9E">
      <w:rPr>
        <w:rFonts w:ascii="Calibri" w:hAnsi="Calibri"/>
      </w:rPr>
      <w:tab/>
    </w:r>
    <w:r w:rsidR="00624475" w:rsidRPr="00036B9E">
      <w:rPr>
        <w:rFonts w:ascii="Calibri" w:hAnsi="Calibri"/>
      </w:rPr>
      <w:fldChar w:fldCharType="begin"/>
    </w:r>
    <w:r w:rsidR="00624475" w:rsidRPr="00036B9E">
      <w:rPr>
        <w:rFonts w:ascii="Calibri" w:hAnsi="Calibri"/>
      </w:rPr>
      <w:instrText xml:space="preserve"> PAGE   \* MERGEFORMAT </w:instrText>
    </w:r>
    <w:r w:rsidR="00624475" w:rsidRPr="00036B9E">
      <w:rPr>
        <w:rFonts w:ascii="Calibri" w:hAnsi="Calibri"/>
      </w:rPr>
      <w:fldChar w:fldCharType="separate"/>
    </w:r>
    <w:r w:rsidR="00357D2E">
      <w:rPr>
        <w:rFonts w:ascii="Calibri" w:hAnsi="Calibri"/>
        <w:noProof/>
      </w:rPr>
      <w:t>2</w:t>
    </w:r>
    <w:r w:rsidR="00624475" w:rsidRPr="00036B9E">
      <w:rPr>
        <w:rFonts w:ascii="Calibri" w:hAnsi="Calibr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67B198" w14:textId="77777777" w:rsidR="0078246E" w:rsidRDefault="0078246E" w:rsidP="00362CD9">
      <w:r>
        <w:separator/>
      </w:r>
    </w:p>
  </w:footnote>
  <w:footnote w:type="continuationSeparator" w:id="0">
    <w:p w14:paraId="714DAC7A" w14:textId="77777777" w:rsidR="0078246E" w:rsidRDefault="0078246E" w:rsidP="00362CD9">
      <w:r>
        <w:continuationSeparator/>
      </w:r>
    </w:p>
  </w:footnote>
  <w:footnote w:type="continuationNotice" w:id="1">
    <w:p w14:paraId="3B5723BD" w14:textId="77777777" w:rsidR="0078246E" w:rsidRDefault="0078246E"/>
  </w:footnote>
  <w:footnote w:id="2">
    <w:p w14:paraId="741FE09C" w14:textId="56CC54BF" w:rsidR="00624475" w:rsidRPr="00EA5A97" w:rsidRDefault="00624475">
      <w:pPr>
        <w:pStyle w:val="FootnoteText"/>
        <w:rPr>
          <w:lang w:val="en-US"/>
        </w:rPr>
      </w:pPr>
      <w:r>
        <w:rPr>
          <w:rStyle w:val="FootnoteReference"/>
        </w:rPr>
        <w:footnoteRef/>
      </w:r>
      <w:r>
        <w:t xml:space="preserve"> </w:t>
      </w:r>
      <w:r w:rsidRPr="00420A38">
        <w:rPr>
          <w:sz w:val="16"/>
          <w:szCs w:val="16"/>
        </w:rPr>
        <w:t>Input document number, to be assigned by the Committee Secretary</w:t>
      </w:r>
    </w:p>
  </w:footnote>
  <w:footnote w:id="3">
    <w:p w14:paraId="13DFA22D" w14:textId="3BCF7A71" w:rsidR="00624475" w:rsidRPr="00037DF4" w:rsidRDefault="00624475">
      <w:pPr>
        <w:pStyle w:val="FootnoteText"/>
      </w:pPr>
      <w:r w:rsidRPr="00037DF4">
        <w:rPr>
          <w:rStyle w:val="FootnoteReference"/>
        </w:rPr>
        <w:footnoteRef/>
      </w:r>
      <w:r w:rsidRPr="00037DF4">
        <w:t xml:space="preserve"> </w:t>
      </w:r>
      <w:r w:rsidRPr="00037DF4">
        <w:rPr>
          <w:sz w:val="16"/>
          <w:szCs w:val="16"/>
        </w:rPr>
        <w:t>Leave open if uncertain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A8989" w14:textId="3F824E7C" w:rsidR="00624475" w:rsidRDefault="00322EF3">
    <w:pPr>
      <w:pStyle w:val="Header"/>
    </w:pPr>
    <w:r>
      <w:rPr>
        <w:noProof/>
      </w:rPr>
      <w:pict w14:anchorId="2DF23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7" o:spid="_x0000_s2050" type="#_x0000_t136" style="position:absolute;margin-left:0;margin-top:0;width:623.85pt;height:65.65pt;rotation:315;z-index:-251658238;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C8CA51" w14:textId="06DE82EB" w:rsidR="00624475" w:rsidRDefault="00624475" w:rsidP="007A395D">
    <w:pPr>
      <w:pStyle w:val="Header"/>
      <w:jc w:val="right"/>
    </w:pPr>
    <w:r>
      <w:rPr>
        <w:noProof/>
        <w:lang w:val="en-US" w:eastAsia="ko-KR"/>
      </w:rPr>
      <w:drawing>
        <wp:anchor distT="0" distB="0" distL="114300" distR="114300" simplePos="0" relativeHeight="251658244" behindDoc="0" locked="0" layoutInCell="1" allowOverlap="1" wp14:anchorId="1057C1DB" wp14:editId="6FB8B806">
          <wp:simplePos x="0" y="0"/>
          <wp:positionH relativeFrom="column">
            <wp:posOffset>5447030</wp:posOffset>
          </wp:positionH>
          <wp:positionV relativeFrom="paragraph">
            <wp:posOffset>-427990</wp:posOffset>
          </wp:positionV>
          <wp:extent cx="574675" cy="560070"/>
          <wp:effectExtent l="0" t="0" r="0" b="0"/>
          <wp:wrapSquare wrapText="bothSides"/>
          <wp:docPr id="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574675" cy="560070"/>
                  </a:xfrm>
                  <a:prstGeom prst="rect">
                    <a:avLst/>
                  </a:prstGeom>
                </pic:spPr>
              </pic:pic>
            </a:graphicData>
          </a:graphic>
        </wp:anchor>
      </w:drawing>
    </w:r>
    <w:r w:rsidR="00322EF3">
      <w:rPr>
        <w:noProof/>
      </w:rPr>
      <w:pict w14:anchorId="2DE7C70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8" o:spid="_x0000_s2051" type="#_x0000_t136" style="position:absolute;left:0;text-align:left;margin-left:0;margin-top:0;width:623.85pt;height:65.65pt;rotation:315;z-index:-251658237;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786C0F" w14:textId="7F704D96" w:rsidR="00624475" w:rsidRDefault="00624475" w:rsidP="007A395D">
    <w:pPr>
      <w:pStyle w:val="Header"/>
      <w:jc w:val="center"/>
    </w:pPr>
    <w:r>
      <w:rPr>
        <w:noProof/>
        <w:lang w:val="en-US" w:eastAsia="ko-KR"/>
      </w:rPr>
      <w:drawing>
        <wp:anchor distT="0" distB="0" distL="114300" distR="114300" simplePos="0" relativeHeight="251658240" behindDoc="0" locked="0" layoutInCell="1" allowOverlap="1" wp14:anchorId="45EB1AFA" wp14:editId="3AB507A9">
          <wp:simplePos x="0" y="0"/>
          <wp:positionH relativeFrom="column">
            <wp:posOffset>2523172</wp:posOffset>
          </wp:positionH>
          <wp:positionV relativeFrom="paragraph">
            <wp:posOffset>-405130</wp:posOffset>
          </wp:positionV>
          <wp:extent cx="852713" cy="831071"/>
          <wp:effectExtent l="0" t="0" r="0" b="0"/>
          <wp:wrapSquare wrapText="bothSides"/>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ALA_LogoVerti_RGB-1.png"/>
                  <pic:cNvPicPr/>
                </pic:nvPicPr>
                <pic:blipFill>
                  <a:blip r:embed="rId1">
                    <a:extLst>
                      <a:ext uri="{28A0092B-C50C-407E-A947-70E740481C1C}">
                        <a14:useLocalDpi xmlns:a14="http://schemas.microsoft.com/office/drawing/2010/main" val="0"/>
                      </a:ext>
                    </a:extLst>
                  </a:blip>
                  <a:stretch>
                    <a:fillRect/>
                  </a:stretch>
                </pic:blipFill>
                <pic:spPr>
                  <a:xfrm>
                    <a:off x="0" y="0"/>
                    <a:ext cx="852713" cy="831071"/>
                  </a:xfrm>
                  <a:prstGeom prst="rect">
                    <a:avLst/>
                  </a:prstGeom>
                </pic:spPr>
              </pic:pic>
            </a:graphicData>
          </a:graphic>
        </wp:anchor>
      </w:drawing>
    </w:r>
  </w:p>
  <w:p w14:paraId="677D74FF" w14:textId="20D0A5AB" w:rsidR="00624475" w:rsidRDefault="00624475" w:rsidP="007A395D">
    <w:pPr>
      <w:pStyle w:val="Header"/>
      <w:jc w:val="center"/>
    </w:pPr>
  </w:p>
  <w:p w14:paraId="43F3C4F1" w14:textId="7155479D" w:rsidR="00624475" w:rsidRDefault="00322EF3" w:rsidP="007A395D">
    <w:pPr>
      <w:pStyle w:val="Header"/>
      <w:jc w:val="center"/>
    </w:pPr>
    <w:r>
      <w:rPr>
        <w:noProof/>
      </w:rPr>
      <w:pict w14:anchorId="03ED84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79770656" o:spid="_x0000_s2049" type="#_x0000_t136" style="position:absolute;left:0;text-align:left;margin-left:0;margin-top:0;width:623.85pt;height:65.65pt;rotation:315;z-index:-251658239;mso-position-horizontal:center;mso-position-horizontal-relative:margin;mso-position-vertical:center;mso-position-vertical-relative:margin" o:allowincell="f" fillcolor="silver" stroked="f">
          <v:fill opacity=".5"/>
          <v:textpath style="font-family:&quot;Arial&quot;;font-size:1pt" string="IALA Working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F"/>
    <w:multiLevelType w:val="singleLevel"/>
    <w:tmpl w:val="6B700072"/>
    <w:lvl w:ilvl="0">
      <w:start w:val="1"/>
      <w:numFmt w:val="lowerRoman"/>
      <w:lvlText w:val="%1)"/>
      <w:lvlJc w:val="left"/>
      <w:pPr>
        <w:tabs>
          <w:tab w:val="num" w:pos="720"/>
        </w:tabs>
        <w:ind w:left="720" w:hanging="360"/>
      </w:pPr>
      <w:rPr>
        <w:rFonts w:hint="default"/>
      </w:rPr>
    </w:lvl>
  </w:abstractNum>
  <w:abstractNum w:abstractNumId="1" w15:restartNumberingAfterBreak="0">
    <w:nsid w:val="FFFFFF88"/>
    <w:multiLevelType w:val="singleLevel"/>
    <w:tmpl w:val="D4CAF136"/>
    <w:lvl w:ilvl="0">
      <w:start w:val="1"/>
      <w:numFmt w:val="lowerLetter"/>
      <w:lvlText w:val="%1)"/>
      <w:lvlJc w:val="left"/>
      <w:pPr>
        <w:tabs>
          <w:tab w:val="num" w:pos="360"/>
        </w:tabs>
        <w:ind w:left="360" w:hanging="360"/>
      </w:pPr>
    </w:lvl>
  </w:abstractNum>
  <w:abstractNum w:abstractNumId="2" w15:restartNumberingAfterBreak="0">
    <w:nsid w:val="03A21C71"/>
    <w:multiLevelType w:val="hybridMultilevel"/>
    <w:tmpl w:val="842E3A1C"/>
    <w:lvl w:ilvl="0" w:tplc="AE7E8544">
      <w:start w:val="1"/>
      <w:numFmt w:val="decimal"/>
      <w:pStyle w:val="Appendix"/>
      <w:lvlText w:val="APPENDIX %1"/>
      <w:lvlJc w:val="left"/>
      <w:pPr>
        <w:ind w:left="1701" w:hanging="1701"/>
      </w:pPr>
      <w:rPr>
        <w:rFonts w:ascii="Arial Bold" w:hAnsi="Arial Bold" w:cs="Times New Roman" w:hint="default"/>
        <w:b/>
        <w:bCs/>
        <w:i w:val="0"/>
        <w:iCs w:val="0"/>
        <w:caps/>
        <w:smallCaps w:val="0"/>
        <w:strike w:val="0"/>
        <w:dstrike w:val="0"/>
        <w:noProof w:val="0"/>
        <w:vanish w:val="0"/>
        <w:color w:val="4F81BD" w:themeColor="accent1"/>
        <w:spacing w:val="0"/>
        <w:w w:val="0"/>
        <w:kern w:val="0"/>
        <w:position w:val="0"/>
        <w:sz w:val="24"/>
        <w:szCs w:val="24"/>
        <w:u w:val="none" w:color="000000"/>
        <w:effect w:val="none"/>
        <w:vertAlign w:val="baseline"/>
        <w:em w:val="none"/>
        <w14:shadow w14:blurRad="0" w14:dist="0" w14:dir="0" w14:sx="0" w14:sy="0" w14:kx="0" w14:ky="0" w14:algn="none">
          <w14:srgbClr w14:val="000000"/>
        </w14:shadow>
        <w14:textOutline w14:w="0" w14:cap="rnd" w14:cmpd="sng" w14:algn="ctr">
          <w14:noFill/>
          <w14:prstDash w14:val="solid"/>
          <w14:bevel/>
        </w14:textOutline>
        <w14:ligatures w14:val="none"/>
        <w14:numForm w14:val="default"/>
        <w14:numSpacing w14:val="default"/>
        <w14:stylisticSets/>
        <w14:cntxtAlts w14: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67C776D"/>
    <w:multiLevelType w:val="multilevel"/>
    <w:tmpl w:val="575A8BD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4"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5" w15:restartNumberingAfterBreak="0">
    <w:nsid w:val="19C37E91"/>
    <w:multiLevelType w:val="multilevel"/>
    <w:tmpl w:val="DF88F54E"/>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6" w15:restartNumberingAfterBreak="0">
    <w:nsid w:val="1E7E01D9"/>
    <w:multiLevelType w:val="multilevel"/>
    <w:tmpl w:val="0CB4D212"/>
    <w:lvl w:ilvl="0">
      <w:start w:val="1"/>
      <w:numFmt w:val="decimal"/>
      <w:pStyle w:val="References"/>
      <w:lvlText w:val="[%1]"/>
      <w:lvlJc w:val="left"/>
      <w:pPr>
        <w:tabs>
          <w:tab w:val="num" w:pos="567"/>
        </w:tabs>
        <w:ind w:left="567" w:hanging="567"/>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 w15:restartNumberingAfterBreak="0">
    <w:nsid w:val="20674FE9"/>
    <w:multiLevelType w:val="multilevel"/>
    <w:tmpl w:val="2C88A404"/>
    <w:lvl w:ilvl="0">
      <w:start w:val="1"/>
      <w:numFmt w:val="decimal"/>
      <w:lvlText w:val="Agenda Item %1"/>
      <w:lvlJc w:val="left"/>
      <w:pPr>
        <w:tabs>
          <w:tab w:val="num" w:pos="567"/>
        </w:tabs>
        <w:ind w:left="567" w:hanging="567"/>
      </w:pPr>
      <w:rPr>
        <w:rFonts w:ascii="Arial" w:hAnsi="Arial" w:hint="default"/>
        <w:b/>
        <w:i w:val="0"/>
        <w:sz w:val="24"/>
        <w:szCs w:val="24"/>
      </w:rPr>
    </w:lvl>
    <w:lvl w:ilvl="1">
      <w:start w:val="1"/>
      <w:numFmt w:val="decimal"/>
      <w:lvlText w:val="%1.%2"/>
      <w:lvlJc w:val="left"/>
      <w:pPr>
        <w:tabs>
          <w:tab w:val="num" w:pos="1419"/>
        </w:tabs>
        <w:ind w:left="1419" w:hanging="851"/>
      </w:pPr>
      <w:rPr>
        <w:rFonts w:hint="default"/>
        <w:color w:val="auto"/>
      </w:rPr>
    </w:lvl>
    <w:lvl w:ilvl="2">
      <w:start w:val="1"/>
      <w:numFmt w:val="decimal"/>
      <w:lvlText w:val="%1.%2.%3"/>
      <w:lvlJc w:val="left"/>
      <w:pPr>
        <w:tabs>
          <w:tab w:val="num" w:pos="2268"/>
        </w:tabs>
        <w:ind w:left="2268" w:hanging="850"/>
      </w:pPr>
      <w:rPr>
        <w:rFonts w:hint="default"/>
        <w:color w:val="auto"/>
      </w:rPr>
    </w:lvl>
    <w:lvl w:ilvl="3">
      <w:start w:val="1"/>
      <w:numFmt w:val="decimal"/>
      <w:lvlText w:val="%1.%3.%2.%4."/>
      <w:lvlJc w:val="left"/>
      <w:pPr>
        <w:tabs>
          <w:tab w:val="num" w:pos="3119"/>
        </w:tabs>
        <w:ind w:left="3119" w:hanging="851"/>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8"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9" w15:restartNumberingAfterBreak="0">
    <w:nsid w:val="288956DA"/>
    <w:multiLevelType w:val="multilevel"/>
    <w:tmpl w:val="D8EEB69E"/>
    <w:lvl w:ilvl="0">
      <w:start w:val="1"/>
      <w:numFmt w:val="decimal"/>
      <w:lvlText w:val="Agenda item %1"/>
      <w:lvlJc w:val="left"/>
      <w:pPr>
        <w:tabs>
          <w:tab w:val="num" w:pos="2268"/>
        </w:tabs>
        <w:ind w:left="2268" w:hanging="2268"/>
      </w:pPr>
      <w:rPr>
        <w:rFonts w:ascii="Arial Bold" w:hAnsi="Arial Bold" w:hint="default"/>
        <w:b/>
        <w:i w:val="0"/>
        <w:sz w:val="24"/>
      </w:rPr>
    </w:lvl>
    <w:lvl w:ilvl="1">
      <w:start w:val="1"/>
      <w:numFmt w:val="decimal"/>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0"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3E6B4F5D"/>
    <w:multiLevelType w:val="hybridMultilevel"/>
    <w:tmpl w:val="E932E71C"/>
    <w:lvl w:ilvl="0" w:tplc="E1C4E124">
      <w:start w:val="1"/>
      <w:numFmt w:val="decimal"/>
      <w:pStyle w:val="equation"/>
      <w:lvlText w:val="(equation %1)"/>
      <w:lvlJc w:val="right"/>
      <w:pPr>
        <w:ind w:left="8180"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900" w:hanging="360"/>
      </w:pPr>
    </w:lvl>
    <w:lvl w:ilvl="2" w:tplc="0809001B" w:tentative="1">
      <w:start w:val="1"/>
      <w:numFmt w:val="lowerRoman"/>
      <w:lvlText w:val="%3."/>
      <w:lvlJc w:val="right"/>
      <w:pPr>
        <w:ind w:left="9620" w:hanging="180"/>
      </w:pPr>
    </w:lvl>
    <w:lvl w:ilvl="3" w:tplc="0809000F" w:tentative="1">
      <w:start w:val="1"/>
      <w:numFmt w:val="decimal"/>
      <w:lvlText w:val="%4."/>
      <w:lvlJc w:val="left"/>
      <w:pPr>
        <w:ind w:left="10340" w:hanging="360"/>
      </w:pPr>
    </w:lvl>
    <w:lvl w:ilvl="4" w:tplc="08090019" w:tentative="1">
      <w:start w:val="1"/>
      <w:numFmt w:val="lowerLetter"/>
      <w:lvlText w:val="%5."/>
      <w:lvlJc w:val="left"/>
      <w:pPr>
        <w:ind w:left="11060" w:hanging="360"/>
      </w:pPr>
    </w:lvl>
    <w:lvl w:ilvl="5" w:tplc="0809001B" w:tentative="1">
      <w:start w:val="1"/>
      <w:numFmt w:val="lowerRoman"/>
      <w:lvlText w:val="%6."/>
      <w:lvlJc w:val="right"/>
      <w:pPr>
        <w:ind w:left="11780" w:hanging="180"/>
      </w:pPr>
    </w:lvl>
    <w:lvl w:ilvl="6" w:tplc="0809000F" w:tentative="1">
      <w:start w:val="1"/>
      <w:numFmt w:val="decimal"/>
      <w:lvlText w:val="%7."/>
      <w:lvlJc w:val="left"/>
      <w:pPr>
        <w:ind w:left="12500" w:hanging="360"/>
      </w:pPr>
    </w:lvl>
    <w:lvl w:ilvl="7" w:tplc="08090019" w:tentative="1">
      <w:start w:val="1"/>
      <w:numFmt w:val="lowerLetter"/>
      <w:lvlText w:val="%8."/>
      <w:lvlJc w:val="left"/>
      <w:pPr>
        <w:ind w:left="13220" w:hanging="360"/>
      </w:pPr>
    </w:lvl>
    <w:lvl w:ilvl="8" w:tplc="0809001B" w:tentative="1">
      <w:start w:val="1"/>
      <w:numFmt w:val="lowerRoman"/>
      <w:lvlText w:val="%9."/>
      <w:lvlJc w:val="right"/>
      <w:pPr>
        <w:ind w:left="13940" w:hanging="180"/>
      </w:pPr>
    </w:lvl>
  </w:abstractNum>
  <w:abstractNum w:abstractNumId="12" w15:restartNumberingAfterBreak="0">
    <w:nsid w:val="40B4709F"/>
    <w:multiLevelType w:val="hybridMultilevel"/>
    <w:tmpl w:val="FB6280EA"/>
    <w:lvl w:ilvl="0" w:tplc="F00A79E2">
      <w:start w:val="1"/>
      <w:numFmt w:val="decimal"/>
      <w:lvlText w:val="%1)"/>
      <w:lvlJc w:val="left"/>
      <w:pPr>
        <w:ind w:left="720" w:hanging="360"/>
      </w:pPr>
      <w:rPr>
        <w:rFonts w:hint="default"/>
        <w:vertAlign w:val="superscrip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4" w15:restartNumberingAfterBreak="0">
    <w:nsid w:val="479B424D"/>
    <w:multiLevelType w:val="hybridMultilevel"/>
    <w:tmpl w:val="FA4A8BFE"/>
    <w:lvl w:ilvl="0" w:tplc="1C6A721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6" w15:restartNumberingAfterBreak="0">
    <w:nsid w:val="4A8C31DD"/>
    <w:multiLevelType w:val="hybridMultilevel"/>
    <w:tmpl w:val="46EC3D80"/>
    <w:lvl w:ilvl="0" w:tplc="D0D2BED8">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17" w15:restartNumberingAfterBreak="0">
    <w:nsid w:val="4BC63137"/>
    <w:multiLevelType w:val="hybridMultilevel"/>
    <w:tmpl w:val="C34E4054"/>
    <w:lvl w:ilvl="0" w:tplc="537E9A62">
      <w:start w:val="1"/>
      <w:numFmt w:val="bullet"/>
      <w:pStyle w:val="Bullet1"/>
      <w:lvlText w:val=""/>
      <w:lvlJc w:val="left"/>
      <w:pPr>
        <w:tabs>
          <w:tab w:val="num" w:pos="720"/>
        </w:tabs>
        <w:ind w:left="720" w:hanging="360"/>
      </w:pPr>
      <w:rPr>
        <w:rFonts w:ascii="Symbol" w:hAnsi="Symbol" w:cs="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cs="Wingdings" w:hint="default"/>
      </w:rPr>
    </w:lvl>
    <w:lvl w:ilvl="3" w:tplc="08090001">
      <w:start w:val="1"/>
      <w:numFmt w:val="bullet"/>
      <w:lvlText w:val=""/>
      <w:lvlJc w:val="left"/>
      <w:pPr>
        <w:tabs>
          <w:tab w:val="num" w:pos="2880"/>
        </w:tabs>
        <w:ind w:left="2880" w:hanging="360"/>
      </w:pPr>
      <w:rPr>
        <w:rFonts w:ascii="Symbol" w:hAnsi="Symbol" w:cs="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cs="Wingdings" w:hint="default"/>
      </w:rPr>
    </w:lvl>
    <w:lvl w:ilvl="6" w:tplc="08090001">
      <w:start w:val="1"/>
      <w:numFmt w:val="bullet"/>
      <w:lvlText w:val=""/>
      <w:lvlJc w:val="left"/>
      <w:pPr>
        <w:tabs>
          <w:tab w:val="num" w:pos="5040"/>
        </w:tabs>
        <w:ind w:left="5040" w:hanging="360"/>
      </w:pPr>
      <w:rPr>
        <w:rFonts w:ascii="Symbol" w:hAnsi="Symbol" w:cs="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cs="Wingdings" w:hint="default"/>
      </w:rPr>
    </w:lvl>
  </w:abstractNum>
  <w:abstractNum w:abstractNumId="18" w15:restartNumberingAfterBreak="0">
    <w:nsid w:val="4EEC6DE5"/>
    <w:multiLevelType w:val="hybridMultilevel"/>
    <w:tmpl w:val="B5D2CD3A"/>
    <w:lvl w:ilvl="0" w:tplc="5234F282">
      <w:start w:val="1"/>
      <w:numFmt w:val="decimal"/>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0" w15:restartNumberingAfterBreak="0">
    <w:nsid w:val="58B023C7"/>
    <w:multiLevelType w:val="multilevel"/>
    <w:tmpl w:val="D770972C"/>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2.%3.%1"/>
      <w:lvlJc w:val="left"/>
      <w:pPr>
        <w:tabs>
          <w:tab w:val="num" w:pos="1985"/>
        </w:tabs>
        <w:ind w:left="1985" w:hanging="851"/>
      </w:pPr>
      <w:rPr>
        <w:rFonts w:hint="default"/>
      </w:rPr>
    </w:lvl>
    <w:lvl w:ilvl="3">
      <w:start w:val="1"/>
      <w:numFmt w:val="decimal"/>
      <w:lvlText w:val="(%4)"/>
      <w:lvlJc w:val="left"/>
      <w:pPr>
        <w:ind w:left="2007" w:hanging="360"/>
      </w:pPr>
      <w:rPr>
        <w:rFonts w:hint="default"/>
      </w:rPr>
    </w:lvl>
    <w:lvl w:ilvl="4">
      <w:start w:val="1"/>
      <w:numFmt w:val="lowerLetter"/>
      <w:lvlText w:val="(%5)"/>
      <w:lvlJc w:val="left"/>
      <w:pPr>
        <w:ind w:left="2367" w:hanging="360"/>
      </w:pPr>
      <w:rPr>
        <w:rFonts w:hint="default"/>
      </w:rPr>
    </w:lvl>
    <w:lvl w:ilvl="5">
      <w:start w:val="1"/>
      <w:numFmt w:val="lowerRoman"/>
      <w:lvlText w:val="(%6)"/>
      <w:lvlJc w:val="left"/>
      <w:pPr>
        <w:ind w:left="2727" w:hanging="360"/>
      </w:pPr>
      <w:rPr>
        <w:rFonts w:hint="default"/>
      </w:rPr>
    </w:lvl>
    <w:lvl w:ilvl="6">
      <w:start w:val="1"/>
      <w:numFmt w:val="decimal"/>
      <w:lvlText w:val="%7."/>
      <w:lvlJc w:val="left"/>
      <w:pPr>
        <w:ind w:left="3087" w:hanging="360"/>
      </w:pPr>
      <w:rPr>
        <w:rFonts w:hint="default"/>
      </w:rPr>
    </w:lvl>
    <w:lvl w:ilvl="7">
      <w:start w:val="1"/>
      <w:numFmt w:val="lowerLetter"/>
      <w:lvlText w:val="%8."/>
      <w:lvlJc w:val="left"/>
      <w:pPr>
        <w:ind w:left="3447" w:hanging="360"/>
      </w:pPr>
      <w:rPr>
        <w:rFonts w:hint="default"/>
      </w:rPr>
    </w:lvl>
    <w:lvl w:ilvl="8">
      <w:start w:val="1"/>
      <w:numFmt w:val="lowerRoman"/>
      <w:lvlText w:val="%9."/>
      <w:lvlJc w:val="left"/>
      <w:pPr>
        <w:ind w:left="3807" w:hanging="360"/>
      </w:pPr>
      <w:rPr>
        <w:rFonts w:hint="default"/>
      </w:rPr>
    </w:lvl>
  </w:abstractNum>
  <w:abstractNum w:abstractNumId="21" w15:restartNumberingAfterBreak="0">
    <w:nsid w:val="60585238"/>
    <w:multiLevelType w:val="multilevel"/>
    <w:tmpl w:val="34CCF486"/>
    <w:lvl w:ilvl="0">
      <w:start w:val="1"/>
      <w:numFmt w:val="upperLetter"/>
      <w:pStyle w:val="Annex"/>
      <w:lvlText w:val="ANNEX %1"/>
      <w:lvlJc w:val="left"/>
      <w:pPr>
        <w:ind w:left="360" w:hanging="360"/>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4" w15:restartNumberingAfterBreak="0">
    <w:nsid w:val="78BA4B1E"/>
    <w:multiLevelType w:val="multilevel"/>
    <w:tmpl w:val="CC427BA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16cid:durableId="123619161">
    <w:abstractNumId w:val="1"/>
  </w:num>
  <w:num w:numId="2" w16cid:durableId="566185012">
    <w:abstractNumId w:val="0"/>
  </w:num>
  <w:num w:numId="3" w16cid:durableId="1172835110">
    <w:abstractNumId w:val="7"/>
  </w:num>
  <w:num w:numId="4" w16cid:durableId="2037657259">
    <w:abstractNumId w:val="21"/>
  </w:num>
  <w:num w:numId="5" w16cid:durableId="718820953">
    <w:abstractNumId w:val="15"/>
  </w:num>
  <w:num w:numId="6" w16cid:durableId="220333120">
    <w:abstractNumId w:val="4"/>
  </w:num>
  <w:num w:numId="7" w16cid:durableId="2096129965">
    <w:abstractNumId w:val="23"/>
  </w:num>
  <w:num w:numId="8" w16cid:durableId="1965961561">
    <w:abstractNumId w:val="10"/>
  </w:num>
  <w:num w:numId="9" w16cid:durableId="1986347393">
    <w:abstractNumId w:val="8"/>
  </w:num>
  <w:num w:numId="10" w16cid:durableId="1788037847">
    <w:abstractNumId w:val="17"/>
  </w:num>
  <w:num w:numId="11" w16cid:durableId="635724269">
    <w:abstractNumId w:val="16"/>
  </w:num>
  <w:num w:numId="12" w16cid:durableId="1531411686">
    <w:abstractNumId w:val="14"/>
  </w:num>
  <w:num w:numId="13" w16cid:durableId="544216739">
    <w:abstractNumId w:val="22"/>
  </w:num>
  <w:num w:numId="14" w16cid:durableId="2050765046">
    <w:abstractNumId w:val="5"/>
  </w:num>
  <w:num w:numId="15" w16cid:durableId="2114083616">
    <w:abstractNumId w:val="24"/>
  </w:num>
  <w:num w:numId="16" w16cid:durableId="1596478405">
    <w:abstractNumId w:val="13"/>
  </w:num>
  <w:num w:numId="17" w16cid:durableId="647325837">
    <w:abstractNumId w:val="6"/>
  </w:num>
  <w:num w:numId="18" w16cid:durableId="1870608931">
    <w:abstractNumId w:val="19"/>
  </w:num>
  <w:num w:numId="19" w16cid:durableId="1287926481">
    <w:abstractNumId w:val="13"/>
  </w:num>
  <w:num w:numId="20" w16cid:durableId="1287741143">
    <w:abstractNumId w:val="13"/>
  </w:num>
  <w:num w:numId="21" w16cid:durableId="1715806577">
    <w:abstractNumId w:val="13"/>
  </w:num>
  <w:num w:numId="22" w16cid:durableId="303043826">
    <w:abstractNumId w:val="13"/>
  </w:num>
  <w:num w:numId="23" w16cid:durableId="1561208534">
    <w:abstractNumId w:val="20"/>
  </w:num>
  <w:num w:numId="24" w16cid:durableId="473641380">
    <w:abstractNumId w:val="3"/>
  </w:num>
  <w:num w:numId="25" w16cid:durableId="713578154">
    <w:abstractNumId w:val="3"/>
  </w:num>
  <w:num w:numId="26" w16cid:durableId="188302938">
    <w:abstractNumId w:val="3"/>
  </w:num>
  <w:num w:numId="27" w16cid:durableId="1780102268">
    <w:abstractNumId w:val="9"/>
  </w:num>
  <w:num w:numId="28" w16cid:durableId="1010107971">
    <w:abstractNumId w:val="9"/>
  </w:num>
  <w:num w:numId="29" w16cid:durableId="1510408561">
    <w:abstractNumId w:val="9"/>
  </w:num>
  <w:num w:numId="30" w16cid:durableId="548414898">
    <w:abstractNumId w:val="9"/>
  </w:num>
  <w:num w:numId="31" w16cid:durableId="1870145415">
    <w:abstractNumId w:val="9"/>
  </w:num>
  <w:num w:numId="32" w16cid:durableId="1285384207">
    <w:abstractNumId w:val="9"/>
  </w:num>
  <w:num w:numId="33" w16cid:durableId="379863278">
    <w:abstractNumId w:val="18"/>
  </w:num>
  <w:num w:numId="34" w16cid:durableId="90976218">
    <w:abstractNumId w:val="18"/>
  </w:num>
  <w:num w:numId="35" w16cid:durableId="573123506">
    <w:abstractNumId w:val="18"/>
  </w:num>
  <w:num w:numId="36" w16cid:durableId="1517113402">
    <w:abstractNumId w:val="11"/>
  </w:num>
  <w:num w:numId="37" w16cid:durableId="2106458296">
    <w:abstractNumId w:val="5"/>
  </w:num>
  <w:num w:numId="38" w16cid:durableId="90809">
    <w:abstractNumId w:val="14"/>
  </w:num>
  <w:num w:numId="39" w16cid:durableId="129455865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1330252421">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394692905">
    <w:abstractNumId w:val="2"/>
  </w:num>
  <w:num w:numId="42" w16cid:durableId="73986376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1952397786">
    <w:abstractNumId w:val="2"/>
  </w:num>
  <w:num w:numId="44" w16cid:durableId="1607809793">
    <w:abstractNumId w:val="12"/>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isplayBackgroundShape/>
  <w:bordersDoNotSurroundHeader/>
  <w:bordersDoNotSurroundFooter/>
  <w:proofState w:spelling="clean" w:grammar="clean"/>
  <w:defaultTabStop w:val="720"/>
  <w:hyphenationZone w:val="425"/>
  <w:drawingGridHorizontalSpacing w:val="120"/>
  <w:displayHorizontalDrawingGridEvery w:val="2"/>
  <w:displayVerticalDrawingGridEvery w:val="2"/>
  <w:characterSpacingControl w:val="doNotCompress"/>
  <w:hdrShapeDefaults>
    <o:shapedefaults v:ext="edit" spidmax="2052"/>
    <o:shapelayout v:ext="edit">
      <o:idmap v:ext="edit" data="2"/>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5674"/>
    <w:rsid w:val="000005D3"/>
    <w:rsid w:val="000049D8"/>
    <w:rsid w:val="00036A03"/>
    <w:rsid w:val="00036B9E"/>
    <w:rsid w:val="00037DF4"/>
    <w:rsid w:val="0004700E"/>
    <w:rsid w:val="00070C13"/>
    <w:rsid w:val="000715C9"/>
    <w:rsid w:val="00084F33"/>
    <w:rsid w:val="000A2309"/>
    <w:rsid w:val="000A77A7"/>
    <w:rsid w:val="000B1707"/>
    <w:rsid w:val="000C1B3E"/>
    <w:rsid w:val="000C349E"/>
    <w:rsid w:val="000F2584"/>
    <w:rsid w:val="000F72BA"/>
    <w:rsid w:val="00110AE7"/>
    <w:rsid w:val="00110C3F"/>
    <w:rsid w:val="00122D34"/>
    <w:rsid w:val="00146E5F"/>
    <w:rsid w:val="00177F4D"/>
    <w:rsid w:val="00180DDA"/>
    <w:rsid w:val="0019302C"/>
    <w:rsid w:val="001B2A2D"/>
    <w:rsid w:val="001B737D"/>
    <w:rsid w:val="001C44A3"/>
    <w:rsid w:val="001D639C"/>
    <w:rsid w:val="001E0E15"/>
    <w:rsid w:val="001E2F3F"/>
    <w:rsid w:val="001F528A"/>
    <w:rsid w:val="001F704E"/>
    <w:rsid w:val="00200241"/>
    <w:rsid w:val="00201722"/>
    <w:rsid w:val="002125B0"/>
    <w:rsid w:val="00215BC5"/>
    <w:rsid w:val="002264BD"/>
    <w:rsid w:val="00243228"/>
    <w:rsid w:val="00247C5E"/>
    <w:rsid w:val="00251483"/>
    <w:rsid w:val="00255CAA"/>
    <w:rsid w:val="00264305"/>
    <w:rsid w:val="002A0346"/>
    <w:rsid w:val="002A4487"/>
    <w:rsid w:val="002B49E9"/>
    <w:rsid w:val="002C632E"/>
    <w:rsid w:val="002D3E8B"/>
    <w:rsid w:val="002D4575"/>
    <w:rsid w:val="002D5C0C"/>
    <w:rsid w:val="002E03D1"/>
    <w:rsid w:val="002E6B74"/>
    <w:rsid w:val="002E6FCA"/>
    <w:rsid w:val="003039D6"/>
    <w:rsid w:val="00322EF3"/>
    <w:rsid w:val="00330866"/>
    <w:rsid w:val="003460B7"/>
    <w:rsid w:val="00356CD0"/>
    <w:rsid w:val="00357D2E"/>
    <w:rsid w:val="00362CD9"/>
    <w:rsid w:val="003761CA"/>
    <w:rsid w:val="00380DAF"/>
    <w:rsid w:val="003972CE"/>
    <w:rsid w:val="003A43C6"/>
    <w:rsid w:val="003B28F5"/>
    <w:rsid w:val="003B7B7D"/>
    <w:rsid w:val="003C54CB"/>
    <w:rsid w:val="003C7A2A"/>
    <w:rsid w:val="003D2DC1"/>
    <w:rsid w:val="003D69D0"/>
    <w:rsid w:val="003F2918"/>
    <w:rsid w:val="003F430E"/>
    <w:rsid w:val="0041088C"/>
    <w:rsid w:val="00412DD0"/>
    <w:rsid w:val="0041482C"/>
    <w:rsid w:val="00420A38"/>
    <w:rsid w:val="00431B19"/>
    <w:rsid w:val="00432203"/>
    <w:rsid w:val="00453E64"/>
    <w:rsid w:val="004661AD"/>
    <w:rsid w:val="004A6C1D"/>
    <w:rsid w:val="004D1D85"/>
    <w:rsid w:val="004D3C3A"/>
    <w:rsid w:val="004E1CD1"/>
    <w:rsid w:val="004F7EFC"/>
    <w:rsid w:val="005107EB"/>
    <w:rsid w:val="00521345"/>
    <w:rsid w:val="00526DF0"/>
    <w:rsid w:val="00530B90"/>
    <w:rsid w:val="00545CC4"/>
    <w:rsid w:val="00551FFF"/>
    <w:rsid w:val="005607A2"/>
    <w:rsid w:val="0057198B"/>
    <w:rsid w:val="00573CFE"/>
    <w:rsid w:val="00590E05"/>
    <w:rsid w:val="005969F2"/>
    <w:rsid w:val="00597FAE"/>
    <w:rsid w:val="005B32A3"/>
    <w:rsid w:val="005C0D44"/>
    <w:rsid w:val="005C566C"/>
    <w:rsid w:val="005C7E69"/>
    <w:rsid w:val="005E262D"/>
    <w:rsid w:val="005F23D3"/>
    <w:rsid w:val="005F7E20"/>
    <w:rsid w:val="00605E43"/>
    <w:rsid w:val="006153BB"/>
    <w:rsid w:val="00624475"/>
    <w:rsid w:val="00640B6D"/>
    <w:rsid w:val="006652C3"/>
    <w:rsid w:val="00691FD0"/>
    <w:rsid w:val="00692148"/>
    <w:rsid w:val="006A1A1E"/>
    <w:rsid w:val="006C5948"/>
    <w:rsid w:val="006F2A74"/>
    <w:rsid w:val="006F3FA2"/>
    <w:rsid w:val="007000D4"/>
    <w:rsid w:val="007118F5"/>
    <w:rsid w:val="00712AA4"/>
    <w:rsid w:val="007146C4"/>
    <w:rsid w:val="00721AA1"/>
    <w:rsid w:val="00724B67"/>
    <w:rsid w:val="00737B46"/>
    <w:rsid w:val="007547F8"/>
    <w:rsid w:val="00765622"/>
    <w:rsid w:val="00770B6C"/>
    <w:rsid w:val="0078246E"/>
    <w:rsid w:val="00783FEA"/>
    <w:rsid w:val="007A395D"/>
    <w:rsid w:val="007B6BD5"/>
    <w:rsid w:val="007C346C"/>
    <w:rsid w:val="007D53F7"/>
    <w:rsid w:val="007E6479"/>
    <w:rsid w:val="0080294B"/>
    <w:rsid w:val="0082480E"/>
    <w:rsid w:val="00850293"/>
    <w:rsid w:val="00851373"/>
    <w:rsid w:val="00851BA6"/>
    <w:rsid w:val="0085654D"/>
    <w:rsid w:val="00861160"/>
    <w:rsid w:val="0086654F"/>
    <w:rsid w:val="008A356F"/>
    <w:rsid w:val="008A4653"/>
    <w:rsid w:val="008A4717"/>
    <w:rsid w:val="008A50CC"/>
    <w:rsid w:val="008B3040"/>
    <w:rsid w:val="008C1DA3"/>
    <w:rsid w:val="008C51F1"/>
    <w:rsid w:val="008D1694"/>
    <w:rsid w:val="008D79CB"/>
    <w:rsid w:val="008F07BC"/>
    <w:rsid w:val="0092692B"/>
    <w:rsid w:val="00930561"/>
    <w:rsid w:val="00943E9C"/>
    <w:rsid w:val="00953F4D"/>
    <w:rsid w:val="00960BB8"/>
    <w:rsid w:val="00964F5C"/>
    <w:rsid w:val="009709DA"/>
    <w:rsid w:val="00973B57"/>
    <w:rsid w:val="00975900"/>
    <w:rsid w:val="009831C0"/>
    <w:rsid w:val="0099161D"/>
    <w:rsid w:val="00A0389B"/>
    <w:rsid w:val="00A33A3C"/>
    <w:rsid w:val="00A446C9"/>
    <w:rsid w:val="00A635D6"/>
    <w:rsid w:val="00A8553A"/>
    <w:rsid w:val="00A93AED"/>
    <w:rsid w:val="00AD4405"/>
    <w:rsid w:val="00AE1319"/>
    <w:rsid w:val="00AE34BB"/>
    <w:rsid w:val="00B226F2"/>
    <w:rsid w:val="00B274DF"/>
    <w:rsid w:val="00B56BDF"/>
    <w:rsid w:val="00B65812"/>
    <w:rsid w:val="00B85CD6"/>
    <w:rsid w:val="00B90723"/>
    <w:rsid w:val="00B90A27"/>
    <w:rsid w:val="00B9554D"/>
    <w:rsid w:val="00BB2B9F"/>
    <w:rsid w:val="00BB7D9E"/>
    <w:rsid w:val="00BC111B"/>
    <w:rsid w:val="00BC2334"/>
    <w:rsid w:val="00BD3CB8"/>
    <w:rsid w:val="00BD4E6F"/>
    <w:rsid w:val="00BF32F0"/>
    <w:rsid w:val="00BF4DCE"/>
    <w:rsid w:val="00C05CE5"/>
    <w:rsid w:val="00C6171E"/>
    <w:rsid w:val="00C76ED4"/>
    <w:rsid w:val="00CA6F2C"/>
    <w:rsid w:val="00CD6A13"/>
    <w:rsid w:val="00CF1871"/>
    <w:rsid w:val="00D01874"/>
    <w:rsid w:val="00D019CE"/>
    <w:rsid w:val="00D1133E"/>
    <w:rsid w:val="00D17A34"/>
    <w:rsid w:val="00D26628"/>
    <w:rsid w:val="00D30FFC"/>
    <w:rsid w:val="00D332B3"/>
    <w:rsid w:val="00D47ACB"/>
    <w:rsid w:val="00D55207"/>
    <w:rsid w:val="00D81801"/>
    <w:rsid w:val="00D92B45"/>
    <w:rsid w:val="00D95962"/>
    <w:rsid w:val="00DC389B"/>
    <w:rsid w:val="00DE2FEE"/>
    <w:rsid w:val="00DF1467"/>
    <w:rsid w:val="00DF56A1"/>
    <w:rsid w:val="00E00241"/>
    <w:rsid w:val="00E00BE9"/>
    <w:rsid w:val="00E22A11"/>
    <w:rsid w:val="00E31E5C"/>
    <w:rsid w:val="00E44DD2"/>
    <w:rsid w:val="00E558C3"/>
    <w:rsid w:val="00E55927"/>
    <w:rsid w:val="00E60540"/>
    <w:rsid w:val="00E912A6"/>
    <w:rsid w:val="00EA4844"/>
    <w:rsid w:val="00EA4D9C"/>
    <w:rsid w:val="00EA5A97"/>
    <w:rsid w:val="00EB2248"/>
    <w:rsid w:val="00EB75EE"/>
    <w:rsid w:val="00EC0046"/>
    <w:rsid w:val="00EE3CC5"/>
    <w:rsid w:val="00EE4C1D"/>
    <w:rsid w:val="00EF3685"/>
    <w:rsid w:val="00F04350"/>
    <w:rsid w:val="00F133DB"/>
    <w:rsid w:val="00F159EB"/>
    <w:rsid w:val="00F25BF4"/>
    <w:rsid w:val="00F267DB"/>
    <w:rsid w:val="00F46F6F"/>
    <w:rsid w:val="00F60608"/>
    <w:rsid w:val="00F62217"/>
    <w:rsid w:val="00FB17A9"/>
    <w:rsid w:val="00FB527C"/>
    <w:rsid w:val="00FB6F75"/>
    <w:rsid w:val="00FC0EB3"/>
    <w:rsid w:val="00FD675E"/>
    <w:rsid w:val="00FE5674"/>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14:docId w14:val="0DA6AA77"/>
  <w15:docId w15:val="{7AEE4CB3-B3EC-4A91-93C7-5E4DEC57AA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Batang"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B17A9"/>
    <w:rPr>
      <w:rFonts w:ascii="Arial" w:hAnsi="Arial" w:cs="Calibri"/>
      <w:sz w:val="22"/>
      <w:szCs w:val="22"/>
    </w:rPr>
  </w:style>
  <w:style w:type="paragraph" w:styleId="Heading1">
    <w:name w:val="heading 1"/>
    <w:basedOn w:val="Normal"/>
    <w:next w:val="BodyText"/>
    <w:link w:val="Heading1Char"/>
    <w:qFormat/>
    <w:rsid w:val="00605E43"/>
    <w:pPr>
      <w:keepNext/>
      <w:numPr>
        <w:numId w:val="37"/>
      </w:numPr>
      <w:spacing w:before="240" w:after="240"/>
      <w:outlineLvl w:val="0"/>
    </w:pPr>
    <w:rPr>
      <w:rFonts w:ascii="Calibri" w:hAnsi="Calibri"/>
      <w:b/>
      <w:caps/>
      <w:color w:val="0070C0"/>
      <w:kern w:val="28"/>
      <w:sz w:val="24"/>
      <w:lang w:eastAsia="de-DE"/>
    </w:rPr>
  </w:style>
  <w:style w:type="paragraph" w:styleId="Heading2">
    <w:name w:val="heading 2"/>
    <w:basedOn w:val="Normal"/>
    <w:next w:val="BodyText"/>
    <w:link w:val="Heading2Char"/>
    <w:qFormat/>
    <w:rsid w:val="00605E43"/>
    <w:pPr>
      <w:numPr>
        <w:ilvl w:val="1"/>
        <w:numId w:val="37"/>
      </w:numPr>
      <w:spacing w:before="120" w:after="120"/>
      <w:outlineLvl w:val="1"/>
    </w:pPr>
    <w:rPr>
      <w:rFonts w:ascii="Calibri" w:hAnsi="Calibri"/>
      <w:b/>
      <w:color w:val="0070C0"/>
      <w:sz w:val="24"/>
      <w:szCs w:val="24"/>
    </w:rPr>
  </w:style>
  <w:style w:type="paragraph" w:styleId="Heading3">
    <w:name w:val="heading 3"/>
    <w:basedOn w:val="Normal"/>
    <w:next w:val="BodyText"/>
    <w:link w:val="Heading3Char"/>
    <w:qFormat/>
    <w:rsid w:val="00D332B3"/>
    <w:pPr>
      <w:keepNext/>
      <w:numPr>
        <w:ilvl w:val="2"/>
        <w:numId w:val="37"/>
      </w:numPr>
      <w:spacing w:before="120" w:after="120"/>
      <w:outlineLvl w:val="2"/>
    </w:pPr>
    <w:rPr>
      <w:szCs w:val="20"/>
      <w:lang w:eastAsia="de-DE"/>
    </w:rPr>
  </w:style>
  <w:style w:type="paragraph" w:styleId="Heading4">
    <w:name w:val="heading 4"/>
    <w:basedOn w:val="Normal"/>
    <w:next w:val="BodyTextIndent"/>
    <w:link w:val="Heading4Char"/>
    <w:rsid w:val="00D332B3"/>
    <w:pPr>
      <w:keepNext/>
      <w:numPr>
        <w:ilvl w:val="3"/>
        <w:numId w:val="37"/>
      </w:numPr>
      <w:spacing w:before="120" w:after="120"/>
      <w:outlineLvl w:val="3"/>
    </w:pPr>
    <w:rPr>
      <w:szCs w:val="20"/>
      <w:lang w:val="en-US" w:eastAsia="de-DE"/>
    </w:rPr>
  </w:style>
  <w:style w:type="paragraph" w:styleId="Heading5">
    <w:name w:val="heading 5"/>
    <w:basedOn w:val="Normal"/>
    <w:next w:val="Normal"/>
    <w:link w:val="Heading5Char"/>
    <w:rsid w:val="00D332B3"/>
    <w:pPr>
      <w:numPr>
        <w:ilvl w:val="4"/>
        <w:numId w:val="37"/>
      </w:numPr>
      <w:spacing w:before="240" w:after="120"/>
      <w:outlineLvl w:val="4"/>
    </w:pPr>
    <w:rPr>
      <w:rFonts w:eastAsia="Times New Roman" w:cs="Times New Roman"/>
      <w:szCs w:val="20"/>
      <w:lang w:val="de-DE" w:eastAsia="de-DE"/>
    </w:rPr>
  </w:style>
  <w:style w:type="paragraph" w:styleId="Heading6">
    <w:name w:val="heading 6"/>
    <w:basedOn w:val="Normal"/>
    <w:next w:val="BodyTextIndent2"/>
    <w:link w:val="Heading6Char"/>
    <w:rsid w:val="00D332B3"/>
    <w:pPr>
      <w:numPr>
        <w:ilvl w:val="5"/>
        <w:numId w:val="37"/>
      </w:numPr>
      <w:tabs>
        <w:tab w:val="left" w:pos="1418"/>
      </w:tabs>
      <w:spacing w:before="120" w:after="120"/>
      <w:outlineLvl w:val="5"/>
    </w:pPr>
    <w:rPr>
      <w:szCs w:val="20"/>
      <w:lang w:val="de-DE" w:eastAsia="de-DE"/>
    </w:rPr>
  </w:style>
  <w:style w:type="paragraph" w:styleId="Heading7">
    <w:name w:val="heading 7"/>
    <w:basedOn w:val="Normal"/>
    <w:next w:val="BodyTextIndent2"/>
    <w:link w:val="Heading7Char"/>
    <w:rsid w:val="00D332B3"/>
    <w:pPr>
      <w:numPr>
        <w:ilvl w:val="6"/>
        <w:numId w:val="37"/>
      </w:numPr>
      <w:tabs>
        <w:tab w:val="left" w:pos="1701"/>
      </w:tabs>
      <w:spacing w:before="120" w:after="120"/>
      <w:outlineLvl w:val="6"/>
    </w:pPr>
    <w:rPr>
      <w:szCs w:val="20"/>
      <w:lang w:val="de-DE" w:eastAsia="de-DE"/>
    </w:rPr>
  </w:style>
  <w:style w:type="paragraph" w:styleId="Heading8">
    <w:name w:val="heading 8"/>
    <w:basedOn w:val="Normal"/>
    <w:next w:val="BodyTextIndent2"/>
    <w:link w:val="Heading8Char"/>
    <w:rsid w:val="00D332B3"/>
    <w:pPr>
      <w:numPr>
        <w:ilvl w:val="7"/>
        <w:numId w:val="37"/>
      </w:numPr>
      <w:tabs>
        <w:tab w:val="left" w:pos="1985"/>
      </w:tabs>
      <w:spacing w:before="120" w:after="120"/>
      <w:outlineLvl w:val="7"/>
    </w:pPr>
    <w:rPr>
      <w:szCs w:val="20"/>
      <w:lang w:val="de-DE" w:eastAsia="de-DE"/>
    </w:rPr>
  </w:style>
  <w:style w:type="paragraph" w:styleId="Heading9">
    <w:name w:val="heading 9"/>
    <w:basedOn w:val="Normal"/>
    <w:next w:val="BodyTextIndent2"/>
    <w:link w:val="Heading9Char"/>
    <w:rsid w:val="00D332B3"/>
    <w:pPr>
      <w:numPr>
        <w:ilvl w:val="8"/>
        <w:numId w:val="37"/>
      </w:numPr>
      <w:tabs>
        <w:tab w:val="left" w:pos="2268"/>
      </w:tabs>
      <w:spacing w:before="120" w:after="120"/>
      <w:outlineLvl w:val="8"/>
    </w:pPr>
    <w:rPr>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605E43"/>
    <w:rPr>
      <w:rFonts w:cs="Calibri"/>
      <w:b/>
      <w:caps/>
      <w:color w:val="0070C0"/>
      <w:kern w:val="28"/>
      <w:sz w:val="24"/>
      <w:szCs w:val="22"/>
      <w:lang w:eastAsia="de-DE"/>
    </w:rPr>
  </w:style>
  <w:style w:type="character" w:customStyle="1" w:styleId="Heading2Char">
    <w:name w:val="Heading 2 Char"/>
    <w:link w:val="Heading2"/>
    <w:rsid w:val="00605E43"/>
    <w:rPr>
      <w:rFonts w:cs="Calibri"/>
      <w:b/>
      <w:color w:val="0070C0"/>
      <w:sz w:val="24"/>
      <w:szCs w:val="24"/>
    </w:rPr>
  </w:style>
  <w:style w:type="paragraph" w:customStyle="1" w:styleId="Annex">
    <w:name w:val="Annex"/>
    <w:basedOn w:val="Heading1"/>
    <w:next w:val="Normal"/>
    <w:qFormat/>
    <w:rsid w:val="007A395D"/>
    <w:pPr>
      <w:numPr>
        <w:numId w:val="4"/>
      </w:numPr>
      <w:tabs>
        <w:tab w:val="left" w:pos="1701"/>
      </w:tabs>
      <w:jc w:val="both"/>
    </w:pPr>
    <w:rPr>
      <w:snapToGrid w:val="0"/>
      <w:kern w:val="0"/>
      <w:lang w:eastAsia="en-GB"/>
    </w:rPr>
  </w:style>
  <w:style w:type="paragraph" w:customStyle="1" w:styleId="AnnexFigure">
    <w:name w:val="Annex Figure"/>
    <w:basedOn w:val="Normal"/>
    <w:next w:val="Normal"/>
    <w:rsid w:val="008D1694"/>
    <w:pPr>
      <w:numPr>
        <w:numId w:val="5"/>
      </w:numPr>
      <w:spacing w:before="120" w:after="120"/>
      <w:jc w:val="center"/>
    </w:pPr>
    <w:rPr>
      <w:i/>
    </w:rPr>
  </w:style>
  <w:style w:type="paragraph" w:customStyle="1" w:styleId="AnnexHeading1">
    <w:name w:val="Annex Heading 1"/>
    <w:basedOn w:val="Normal"/>
    <w:next w:val="BodyText"/>
    <w:rsid w:val="008D1694"/>
    <w:pPr>
      <w:numPr>
        <w:numId w:val="6"/>
      </w:numPr>
      <w:spacing w:before="120" w:after="120"/>
    </w:pPr>
    <w:rPr>
      <w:rFonts w:cs="Arial"/>
      <w:b/>
      <w:caps/>
      <w:sz w:val="24"/>
    </w:rPr>
  </w:style>
  <w:style w:type="paragraph" w:customStyle="1" w:styleId="AnnexHeading2">
    <w:name w:val="Annex Heading 2"/>
    <w:basedOn w:val="Normal"/>
    <w:next w:val="BodyText"/>
    <w:rsid w:val="008D1694"/>
    <w:pPr>
      <w:numPr>
        <w:ilvl w:val="1"/>
        <w:numId w:val="6"/>
      </w:numPr>
      <w:spacing w:before="120" w:after="120"/>
    </w:pPr>
    <w:rPr>
      <w:rFonts w:cs="Arial"/>
      <w:b/>
    </w:rPr>
  </w:style>
  <w:style w:type="paragraph" w:customStyle="1" w:styleId="AnnexHeading3">
    <w:name w:val="Annex Heading 3"/>
    <w:basedOn w:val="Normal"/>
    <w:next w:val="Normal"/>
    <w:rsid w:val="008D1694"/>
    <w:pPr>
      <w:numPr>
        <w:ilvl w:val="2"/>
        <w:numId w:val="6"/>
      </w:numPr>
      <w:spacing w:before="120" w:after="120"/>
    </w:pPr>
    <w:rPr>
      <w:rFonts w:cs="Arial"/>
    </w:rPr>
  </w:style>
  <w:style w:type="paragraph" w:customStyle="1" w:styleId="AnnexHeading4">
    <w:name w:val="Annex Heading 4"/>
    <w:basedOn w:val="Normal"/>
    <w:next w:val="BodyText"/>
    <w:rsid w:val="008D1694"/>
    <w:pPr>
      <w:numPr>
        <w:ilvl w:val="3"/>
        <w:numId w:val="6"/>
      </w:numPr>
      <w:spacing w:before="120" w:after="120"/>
    </w:pPr>
    <w:rPr>
      <w:rFonts w:cs="Arial"/>
    </w:rPr>
  </w:style>
  <w:style w:type="paragraph" w:customStyle="1" w:styleId="AnnexTable">
    <w:name w:val="Annex Table"/>
    <w:basedOn w:val="Normal"/>
    <w:next w:val="Normal"/>
    <w:rsid w:val="008D1694"/>
    <w:pPr>
      <w:numPr>
        <w:numId w:val="7"/>
      </w:numPr>
      <w:tabs>
        <w:tab w:val="left" w:pos="1418"/>
      </w:tabs>
      <w:spacing w:before="120" w:after="120"/>
      <w:jc w:val="center"/>
    </w:pPr>
    <w:rPr>
      <w:i/>
    </w:rPr>
  </w:style>
  <w:style w:type="paragraph" w:styleId="BodyText">
    <w:name w:val="Body Text"/>
    <w:basedOn w:val="Normal"/>
    <w:link w:val="BodyTextChar"/>
    <w:qFormat/>
    <w:rsid w:val="008D1694"/>
    <w:pPr>
      <w:spacing w:after="120"/>
      <w:jc w:val="both"/>
    </w:pPr>
  </w:style>
  <w:style w:type="character" w:customStyle="1" w:styleId="BodyTextChar">
    <w:name w:val="Body Text Char"/>
    <w:link w:val="BodyText"/>
    <w:rsid w:val="00E00BE9"/>
    <w:rPr>
      <w:rFonts w:ascii="Arial" w:hAnsi="Arial" w:cs="Times New Roman"/>
      <w:szCs w:val="24"/>
    </w:rPr>
  </w:style>
  <w:style w:type="paragraph" w:customStyle="1" w:styleId="Bullet1">
    <w:name w:val="Bullet 1"/>
    <w:basedOn w:val="Normal"/>
    <w:qFormat/>
    <w:rsid w:val="001C44A3"/>
    <w:pPr>
      <w:numPr>
        <w:numId w:val="10"/>
      </w:numPr>
      <w:tabs>
        <w:tab w:val="clear" w:pos="720"/>
        <w:tab w:val="left" w:pos="1134"/>
      </w:tabs>
      <w:spacing w:after="120"/>
      <w:ind w:left="1134" w:hanging="567"/>
      <w:jc w:val="both"/>
      <w:outlineLvl w:val="0"/>
    </w:pPr>
    <w:rPr>
      <w:rFonts w:cs="Arial"/>
      <w:lang w:eastAsia="de-DE"/>
    </w:rPr>
  </w:style>
  <w:style w:type="paragraph" w:customStyle="1" w:styleId="Bullet1text">
    <w:name w:val="Bullet 1 text"/>
    <w:basedOn w:val="Normal"/>
    <w:rsid w:val="008D1694"/>
    <w:pPr>
      <w:suppressAutoHyphens/>
      <w:spacing w:after="120"/>
      <w:ind w:left="1134"/>
      <w:jc w:val="both"/>
    </w:pPr>
    <w:rPr>
      <w:rFonts w:cs="Arial"/>
      <w:lang w:val="fr-FR"/>
    </w:rPr>
  </w:style>
  <w:style w:type="paragraph" w:customStyle="1" w:styleId="Bullet2">
    <w:name w:val="Bullet 2"/>
    <w:basedOn w:val="Normal"/>
    <w:qFormat/>
    <w:rsid w:val="001C44A3"/>
    <w:pPr>
      <w:numPr>
        <w:numId w:val="11"/>
      </w:numPr>
      <w:tabs>
        <w:tab w:val="left" w:pos="1701"/>
      </w:tabs>
      <w:spacing w:after="120"/>
      <w:ind w:left="1701" w:hanging="567"/>
      <w:jc w:val="both"/>
    </w:pPr>
    <w:rPr>
      <w:rFonts w:cs="Arial"/>
    </w:rPr>
  </w:style>
  <w:style w:type="paragraph" w:customStyle="1" w:styleId="Bullet2text">
    <w:name w:val="Bullet 2 text"/>
    <w:basedOn w:val="Normal"/>
    <w:rsid w:val="008D1694"/>
    <w:pPr>
      <w:suppressAutoHyphens/>
      <w:spacing w:after="120"/>
      <w:ind w:left="1701"/>
      <w:jc w:val="both"/>
    </w:pPr>
    <w:rPr>
      <w:rFonts w:cs="Arial"/>
    </w:rPr>
  </w:style>
  <w:style w:type="paragraph" w:customStyle="1" w:styleId="Bullet3">
    <w:name w:val="Bullet 3"/>
    <w:basedOn w:val="Normal"/>
    <w:rsid w:val="00CF1871"/>
    <w:pPr>
      <w:numPr>
        <w:numId w:val="38"/>
      </w:numPr>
      <w:tabs>
        <w:tab w:val="left" w:pos="2268"/>
      </w:tabs>
      <w:spacing w:after="60"/>
      <w:ind w:left="2268" w:hanging="567"/>
      <w:jc w:val="both"/>
    </w:pPr>
    <w:rPr>
      <w:rFonts w:cs="Arial"/>
      <w:sz w:val="20"/>
    </w:rPr>
  </w:style>
  <w:style w:type="paragraph" w:customStyle="1" w:styleId="Bullet3text">
    <w:name w:val="Bullet 3 text"/>
    <w:basedOn w:val="Normal"/>
    <w:rsid w:val="008D1694"/>
    <w:pPr>
      <w:suppressAutoHyphens/>
      <w:spacing w:after="60"/>
      <w:ind w:left="2268"/>
    </w:pPr>
    <w:rPr>
      <w:rFonts w:cs="Arial"/>
      <w:sz w:val="20"/>
    </w:rPr>
  </w:style>
  <w:style w:type="paragraph" w:customStyle="1" w:styleId="Figure">
    <w:name w:val="Figure_#"/>
    <w:basedOn w:val="Normal"/>
    <w:next w:val="Normal"/>
    <w:qFormat/>
    <w:rsid w:val="008D1694"/>
    <w:pPr>
      <w:numPr>
        <w:numId w:val="13"/>
      </w:numPr>
      <w:spacing w:before="120" w:after="120"/>
      <w:jc w:val="center"/>
    </w:pPr>
    <w:rPr>
      <w:i/>
      <w:szCs w:val="20"/>
    </w:rPr>
  </w:style>
  <w:style w:type="paragraph" w:styleId="Footer">
    <w:name w:val="footer"/>
    <w:basedOn w:val="Normal"/>
    <w:link w:val="FooterChar"/>
    <w:rsid w:val="008D1694"/>
    <w:pPr>
      <w:tabs>
        <w:tab w:val="center" w:pos="4820"/>
        <w:tab w:val="right" w:pos="9639"/>
      </w:tabs>
    </w:pPr>
  </w:style>
  <w:style w:type="character" w:customStyle="1" w:styleId="FooterChar">
    <w:name w:val="Footer Char"/>
    <w:link w:val="Footer"/>
    <w:rsid w:val="00084F33"/>
    <w:rPr>
      <w:rFonts w:ascii="Arial" w:hAnsi="Arial" w:cs="Times New Roman"/>
      <w:szCs w:val="24"/>
    </w:rPr>
  </w:style>
  <w:style w:type="paragraph" w:styleId="Header">
    <w:name w:val="header"/>
    <w:basedOn w:val="Normal"/>
    <w:link w:val="HeaderChar"/>
    <w:rsid w:val="008D1694"/>
    <w:pPr>
      <w:tabs>
        <w:tab w:val="center" w:pos="4820"/>
        <w:tab w:val="right" w:pos="9639"/>
      </w:tabs>
    </w:pPr>
  </w:style>
  <w:style w:type="character" w:customStyle="1" w:styleId="HeaderChar">
    <w:name w:val="Header Char"/>
    <w:link w:val="Header"/>
    <w:rsid w:val="005C566C"/>
    <w:rPr>
      <w:rFonts w:ascii="Arial" w:eastAsia="Calibri" w:hAnsi="Arial" w:cs="Times New Roman"/>
      <w:szCs w:val="24"/>
      <w:lang w:eastAsia="en-GB"/>
    </w:rPr>
  </w:style>
  <w:style w:type="character" w:customStyle="1" w:styleId="Heading3Char">
    <w:name w:val="Heading 3 Char"/>
    <w:link w:val="Heading3"/>
    <w:rsid w:val="00E00BE9"/>
    <w:rPr>
      <w:rFonts w:ascii="Arial" w:hAnsi="Arial" w:cs="Calibri"/>
      <w:szCs w:val="20"/>
      <w:lang w:eastAsia="de-DE"/>
    </w:rPr>
  </w:style>
  <w:style w:type="character" w:customStyle="1" w:styleId="Heading4Char">
    <w:name w:val="Heading 4 Char"/>
    <w:link w:val="Heading4"/>
    <w:rsid w:val="00E00BE9"/>
    <w:rPr>
      <w:rFonts w:ascii="Arial" w:hAnsi="Arial" w:cs="Calibri"/>
      <w:szCs w:val="20"/>
      <w:lang w:val="en-US" w:eastAsia="de-DE"/>
    </w:rPr>
  </w:style>
  <w:style w:type="character" w:customStyle="1" w:styleId="Heading5Char">
    <w:name w:val="Heading 5 Char"/>
    <w:link w:val="Heading5"/>
    <w:rsid w:val="00D332B3"/>
    <w:rPr>
      <w:rFonts w:ascii="Arial" w:eastAsia="Times New Roman" w:hAnsi="Arial" w:cs="Times New Roman"/>
      <w:szCs w:val="20"/>
      <w:lang w:val="de-DE" w:eastAsia="de-DE"/>
    </w:rPr>
  </w:style>
  <w:style w:type="character" w:customStyle="1" w:styleId="Heading6Char">
    <w:name w:val="Heading 6 Char"/>
    <w:link w:val="Heading6"/>
    <w:rsid w:val="00E00BE9"/>
    <w:rPr>
      <w:rFonts w:ascii="Arial" w:hAnsi="Arial" w:cs="Calibri"/>
      <w:szCs w:val="20"/>
      <w:lang w:val="de-DE" w:eastAsia="de-DE"/>
    </w:rPr>
  </w:style>
  <w:style w:type="character" w:customStyle="1" w:styleId="Heading7Char">
    <w:name w:val="Heading 7 Char"/>
    <w:link w:val="Heading7"/>
    <w:rsid w:val="00E00BE9"/>
    <w:rPr>
      <w:rFonts w:ascii="Arial" w:hAnsi="Arial" w:cs="Calibri"/>
      <w:szCs w:val="20"/>
      <w:lang w:val="de-DE" w:eastAsia="de-DE"/>
    </w:rPr>
  </w:style>
  <w:style w:type="character" w:customStyle="1" w:styleId="Heading8Char">
    <w:name w:val="Heading 8 Char"/>
    <w:link w:val="Heading8"/>
    <w:rsid w:val="00E00BE9"/>
    <w:rPr>
      <w:rFonts w:ascii="Arial" w:hAnsi="Arial" w:cs="Calibri"/>
      <w:szCs w:val="20"/>
      <w:lang w:val="de-DE" w:eastAsia="de-DE"/>
    </w:rPr>
  </w:style>
  <w:style w:type="character" w:customStyle="1" w:styleId="Heading9Char">
    <w:name w:val="Heading 9 Char"/>
    <w:link w:val="Heading9"/>
    <w:rsid w:val="00E00BE9"/>
    <w:rPr>
      <w:rFonts w:ascii="Arial" w:hAnsi="Arial" w:cs="Calibri"/>
      <w:szCs w:val="20"/>
      <w:lang w:val="de-DE" w:eastAsia="de-DE"/>
    </w:rPr>
  </w:style>
  <w:style w:type="character" w:styleId="Hyperlink">
    <w:name w:val="Hyperlink"/>
    <w:uiPriority w:val="99"/>
    <w:rsid w:val="00FC0EB3"/>
    <w:rPr>
      <w:dstrike w:val="0"/>
      <w:bdr w:val="none" w:sz="0" w:space="0" w:color="auto"/>
      <w:vertAlign w:val="baseline"/>
    </w:rPr>
  </w:style>
  <w:style w:type="paragraph" w:customStyle="1" w:styleId="List1">
    <w:name w:val="List 1"/>
    <w:basedOn w:val="Normal"/>
    <w:qFormat/>
    <w:rsid w:val="002E6B74"/>
    <w:pPr>
      <w:numPr>
        <w:numId w:val="22"/>
      </w:numPr>
      <w:spacing w:after="120"/>
      <w:jc w:val="both"/>
    </w:pPr>
    <w:rPr>
      <w:rFonts w:eastAsia="MS Mincho"/>
      <w:lang w:eastAsia="ja-JP"/>
    </w:rPr>
  </w:style>
  <w:style w:type="paragraph" w:customStyle="1" w:styleId="List1indent2">
    <w:name w:val="List 1 indent 2"/>
    <w:basedOn w:val="Normal"/>
    <w:rsid w:val="00765622"/>
    <w:pPr>
      <w:widowControl w:val="0"/>
      <w:numPr>
        <w:ilvl w:val="2"/>
        <w:numId w:val="22"/>
      </w:numPr>
      <w:autoSpaceDE w:val="0"/>
      <w:autoSpaceDN w:val="0"/>
      <w:adjustRightInd w:val="0"/>
      <w:spacing w:after="120"/>
      <w:jc w:val="both"/>
    </w:pPr>
    <w:rPr>
      <w:rFonts w:cs="Arial"/>
      <w:sz w:val="20"/>
      <w:szCs w:val="20"/>
    </w:rPr>
  </w:style>
  <w:style w:type="paragraph" w:customStyle="1" w:styleId="List1indent2text">
    <w:name w:val="List 1 indent 2 text"/>
    <w:basedOn w:val="Normal"/>
    <w:rsid w:val="008D1694"/>
    <w:pPr>
      <w:spacing w:after="60"/>
      <w:ind w:left="1701"/>
      <w:jc w:val="both"/>
    </w:pPr>
    <w:rPr>
      <w:rFonts w:cs="Arial"/>
      <w:sz w:val="20"/>
    </w:rPr>
  </w:style>
  <w:style w:type="paragraph" w:customStyle="1" w:styleId="List1indenttext">
    <w:name w:val="List 1 indent text"/>
    <w:basedOn w:val="Normal"/>
    <w:rsid w:val="008D1694"/>
    <w:pPr>
      <w:spacing w:after="120"/>
      <w:ind w:left="1134"/>
      <w:jc w:val="both"/>
    </w:pPr>
    <w:rPr>
      <w:szCs w:val="20"/>
    </w:rPr>
  </w:style>
  <w:style w:type="paragraph" w:customStyle="1" w:styleId="List1text">
    <w:name w:val="List 1 text"/>
    <w:basedOn w:val="Normal"/>
    <w:qFormat/>
    <w:rsid w:val="008D1694"/>
    <w:pPr>
      <w:spacing w:after="120"/>
      <w:ind w:left="567"/>
    </w:pPr>
    <w:rPr>
      <w:rFonts w:cs="Arial"/>
    </w:rPr>
  </w:style>
  <w:style w:type="character" w:styleId="PageNumber">
    <w:name w:val="page number"/>
    <w:basedOn w:val="DefaultParagraphFont"/>
    <w:rsid w:val="008D1694"/>
  </w:style>
  <w:style w:type="paragraph" w:styleId="TableofFigures">
    <w:name w:val="table of figures"/>
    <w:basedOn w:val="Normal"/>
    <w:next w:val="Normal"/>
    <w:uiPriority w:val="99"/>
    <w:rsid w:val="00A8553A"/>
    <w:pPr>
      <w:tabs>
        <w:tab w:val="left" w:pos="1418"/>
        <w:tab w:val="right" w:pos="9639"/>
      </w:tabs>
      <w:spacing w:before="60" w:after="60"/>
      <w:ind w:left="1418" w:right="282" w:hanging="1418"/>
    </w:pPr>
    <w:rPr>
      <w:rFonts w:eastAsia="Times New Roman" w:cs="Times New Roman"/>
      <w:szCs w:val="24"/>
      <w:lang w:eastAsia="en-US"/>
    </w:rPr>
  </w:style>
  <w:style w:type="paragraph" w:customStyle="1" w:styleId="Table">
    <w:name w:val="Table_#"/>
    <w:basedOn w:val="Normal"/>
    <w:next w:val="Normal"/>
    <w:qFormat/>
    <w:rsid w:val="008D1694"/>
    <w:pPr>
      <w:numPr>
        <w:numId w:val="18"/>
      </w:numPr>
      <w:spacing w:before="120" w:after="120"/>
      <w:jc w:val="center"/>
    </w:pPr>
    <w:rPr>
      <w:i/>
      <w:szCs w:val="20"/>
    </w:rPr>
  </w:style>
  <w:style w:type="paragraph" w:styleId="TOC1">
    <w:name w:val="toc 1"/>
    <w:basedOn w:val="Normal"/>
    <w:next w:val="Normal"/>
    <w:uiPriority w:val="39"/>
    <w:rsid w:val="00960BB8"/>
    <w:pPr>
      <w:tabs>
        <w:tab w:val="left" w:pos="567"/>
        <w:tab w:val="right" w:pos="9639"/>
      </w:tabs>
      <w:spacing w:before="120"/>
      <w:ind w:right="284"/>
    </w:pPr>
    <w:rPr>
      <w:rFonts w:eastAsia="Times New Roman" w:cs="Arial"/>
      <w:bCs/>
      <w:iCs/>
      <w:caps/>
      <w:lang w:eastAsia="en-US"/>
    </w:rPr>
  </w:style>
  <w:style w:type="paragraph" w:styleId="TOC2">
    <w:name w:val="toc 2"/>
    <w:basedOn w:val="Normal"/>
    <w:next w:val="Normal"/>
    <w:uiPriority w:val="39"/>
    <w:rsid w:val="001F528A"/>
    <w:pPr>
      <w:tabs>
        <w:tab w:val="left" w:pos="1418"/>
        <w:tab w:val="right" w:pos="9639"/>
      </w:tabs>
      <w:spacing w:before="120"/>
      <w:ind w:left="1418" w:right="284" w:hanging="851"/>
    </w:pPr>
    <w:rPr>
      <w:rFonts w:eastAsia="Times New Roman" w:cs="Times New Roman"/>
      <w:bCs/>
      <w:szCs w:val="26"/>
      <w:lang w:eastAsia="en-US"/>
    </w:rPr>
  </w:style>
  <w:style w:type="paragraph" w:styleId="TOC3">
    <w:name w:val="toc 3"/>
    <w:basedOn w:val="Normal"/>
    <w:next w:val="Normal"/>
    <w:uiPriority w:val="39"/>
    <w:rsid w:val="001F528A"/>
    <w:pPr>
      <w:tabs>
        <w:tab w:val="left" w:pos="2268"/>
        <w:tab w:val="right" w:pos="9639"/>
      </w:tabs>
      <w:ind w:left="2268" w:right="284" w:hanging="850"/>
    </w:pPr>
    <w:rPr>
      <w:rFonts w:ascii="Calibri" w:eastAsia="Times New Roman" w:hAnsi="Calibri" w:cs="Times New Roman"/>
      <w:noProof/>
    </w:rPr>
  </w:style>
  <w:style w:type="paragraph" w:styleId="TOC4">
    <w:name w:val="toc 4"/>
    <w:basedOn w:val="Normal"/>
    <w:next w:val="Normal"/>
    <w:uiPriority w:val="39"/>
    <w:rsid w:val="00960BB8"/>
    <w:pPr>
      <w:tabs>
        <w:tab w:val="left" w:pos="1418"/>
        <w:tab w:val="right" w:pos="9639"/>
      </w:tabs>
      <w:spacing w:before="120" w:after="120"/>
      <w:ind w:left="1418" w:right="284" w:hanging="1418"/>
    </w:pPr>
    <w:rPr>
      <w:rFonts w:eastAsia="Times New Roman" w:cs="Times New Roman"/>
      <w:b/>
      <w:caps/>
      <w:szCs w:val="24"/>
      <w:lang w:eastAsia="en-US"/>
    </w:rPr>
  </w:style>
  <w:style w:type="paragraph" w:styleId="TOC5">
    <w:name w:val="toc 5"/>
    <w:basedOn w:val="Normal"/>
    <w:next w:val="Normal"/>
    <w:autoRedefine/>
    <w:semiHidden/>
    <w:rsid w:val="00960BB8"/>
    <w:pPr>
      <w:ind w:left="880"/>
    </w:pPr>
    <w:rPr>
      <w:rFonts w:ascii="Times New Roman" w:eastAsia="Times New Roman" w:hAnsi="Times New Roman" w:cs="Times New Roman"/>
      <w:szCs w:val="24"/>
      <w:lang w:eastAsia="en-US"/>
    </w:rPr>
  </w:style>
  <w:style w:type="paragraph" w:styleId="TOC6">
    <w:name w:val="toc 6"/>
    <w:basedOn w:val="Normal"/>
    <w:next w:val="Normal"/>
    <w:autoRedefine/>
    <w:semiHidden/>
    <w:rsid w:val="00960BB8"/>
    <w:pPr>
      <w:ind w:left="1100"/>
    </w:pPr>
    <w:rPr>
      <w:rFonts w:ascii="Times New Roman" w:eastAsia="Times New Roman" w:hAnsi="Times New Roman" w:cs="Times New Roman"/>
      <w:szCs w:val="24"/>
      <w:lang w:eastAsia="en-US"/>
    </w:rPr>
  </w:style>
  <w:style w:type="paragraph" w:styleId="TOC7">
    <w:name w:val="toc 7"/>
    <w:basedOn w:val="Normal"/>
    <w:next w:val="Normal"/>
    <w:autoRedefine/>
    <w:semiHidden/>
    <w:rsid w:val="00243228"/>
    <w:pPr>
      <w:ind w:left="1200"/>
    </w:pPr>
    <w:rPr>
      <w:sz w:val="20"/>
      <w:szCs w:val="20"/>
    </w:rPr>
  </w:style>
  <w:style w:type="paragraph" w:styleId="TOC8">
    <w:name w:val="toc 8"/>
    <w:basedOn w:val="Normal"/>
    <w:next w:val="Normal"/>
    <w:autoRedefine/>
    <w:semiHidden/>
    <w:rsid w:val="00243228"/>
    <w:pPr>
      <w:ind w:left="1440"/>
    </w:pPr>
    <w:rPr>
      <w:sz w:val="20"/>
      <w:szCs w:val="20"/>
    </w:rPr>
  </w:style>
  <w:style w:type="paragraph" w:styleId="TOC9">
    <w:name w:val="toc 9"/>
    <w:basedOn w:val="Normal"/>
    <w:next w:val="Normal"/>
    <w:autoRedefine/>
    <w:semiHidden/>
    <w:rsid w:val="00243228"/>
    <w:pPr>
      <w:ind w:left="1680"/>
    </w:pPr>
    <w:rPr>
      <w:sz w:val="20"/>
      <w:szCs w:val="20"/>
    </w:rPr>
  </w:style>
  <w:style w:type="numbering" w:styleId="ArticleSection">
    <w:name w:val="Outline List 3"/>
    <w:basedOn w:val="NoList"/>
    <w:rsid w:val="008D1694"/>
    <w:pPr>
      <w:numPr>
        <w:numId w:val="9"/>
      </w:numPr>
    </w:pPr>
  </w:style>
  <w:style w:type="paragraph" w:styleId="BodyTextIndent">
    <w:name w:val="Body Text Indent"/>
    <w:basedOn w:val="Normal"/>
    <w:link w:val="BodyTextIndentChar"/>
    <w:rsid w:val="008D1694"/>
    <w:pPr>
      <w:spacing w:after="120"/>
      <w:ind w:left="567"/>
    </w:pPr>
  </w:style>
  <w:style w:type="character" w:customStyle="1" w:styleId="BodyTextIndentChar">
    <w:name w:val="Body Text Indent Char"/>
    <w:link w:val="BodyTextIndent"/>
    <w:rsid w:val="00243228"/>
    <w:rPr>
      <w:rFonts w:ascii="Arial" w:hAnsi="Arial" w:cs="Times New Roman"/>
      <w:szCs w:val="24"/>
    </w:rPr>
  </w:style>
  <w:style w:type="paragraph" w:styleId="BodyTextIndent2">
    <w:name w:val="Body Text Indent 2"/>
    <w:basedOn w:val="Normal"/>
    <w:link w:val="BodyTextIndent2Char"/>
    <w:rsid w:val="008D1694"/>
    <w:pPr>
      <w:spacing w:after="120"/>
      <w:ind w:left="1134"/>
      <w:jc w:val="both"/>
    </w:pPr>
    <w:rPr>
      <w:lang w:eastAsia="de-DE"/>
    </w:rPr>
  </w:style>
  <w:style w:type="character" w:customStyle="1" w:styleId="BodyTextIndent2Char">
    <w:name w:val="Body Text Indent 2 Char"/>
    <w:link w:val="BodyTextIndent2"/>
    <w:rsid w:val="00243228"/>
    <w:rPr>
      <w:rFonts w:ascii="Arial" w:hAnsi="Arial" w:cs="Times New Roman"/>
      <w:szCs w:val="24"/>
      <w:lang w:eastAsia="de-DE"/>
    </w:rPr>
  </w:style>
  <w:style w:type="character" w:styleId="FootnoteReference">
    <w:name w:val="footnote reference"/>
    <w:semiHidden/>
    <w:rsid w:val="008D1694"/>
    <w:rPr>
      <w:rFonts w:ascii="Arial" w:hAnsi="Arial"/>
      <w:sz w:val="16"/>
    </w:rPr>
  </w:style>
  <w:style w:type="paragraph" w:styleId="FootnoteText">
    <w:name w:val="footnote text"/>
    <w:basedOn w:val="Normal"/>
    <w:link w:val="FootnoteTextChar"/>
    <w:semiHidden/>
    <w:rsid w:val="00243228"/>
    <w:rPr>
      <w:sz w:val="20"/>
      <w:szCs w:val="20"/>
    </w:rPr>
  </w:style>
  <w:style w:type="character" w:customStyle="1" w:styleId="FootnoteTextChar">
    <w:name w:val="Footnote Text Char"/>
    <w:link w:val="FootnoteText"/>
    <w:semiHidden/>
    <w:rsid w:val="00243228"/>
    <w:rPr>
      <w:rFonts w:ascii="Arial" w:hAnsi="Arial" w:cs="Times New Roman"/>
      <w:sz w:val="20"/>
      <w:szCs w:val="20"/>
    </w:rPr>
  </w:style>
  <w:style w:type="paragraph" w:styleId="Subtitle">
    <w:name w:val="Subtitle"/>
    <w:basedOn w:val="Normal"/>
    <w:link w:val="SubtitleChar"/>
    <w:qFormat/>
    <w:rsid w:val="008D1694"/>
    <w:pPr>
      <w:spacing w:after="60"/>
      <w:jc w:val="center"/>
      <w:outlineLvl w:val="1"/>
    </w:pPr>
    <w:rPr>
      <w:rFonts w:cs="Arial"/>
    </w:rPr>
  </w:style>
  <w:style w:type="character" w:customStyle="1" w:styleId="SubtitleChar">
    <w:name w:val="Subtitle Char"/>
    <w:link w:val="Subtitle"/>
    <w:rsid w:val="00243228"/>
    <w:rPr>
      <w:rFonts w:ascii="Arial" w:hAnsi="Arial" w:cs="Arial"/>
      <w:szCs w:val="24"/>
    </w:rPr>
  </w:style>
  <w:style w:type="paragraph" w:styleId="Title">
    <w:name w:val="Title"/>
    <w:basedOn w:val="Normal"/>
    <w:link w:val="TitleChar"/>
    <w:qFormat/>
    <w:rsid w:val="00943E9C"/>
    <w:pPr>
      <w:spacing w:before="120" w:after="240"/>
      <w:jc w:val="center"/>
      <w:outlineLvl w:val="0"/>
    </w:pPr>
    <w:rPr>
      <w:rFonts w:cs="Arial"/>
      <w:b/>
      <w:bCs/>
      <w:kern w:val="28"/>
      <w:sz w:val="32"/>
      <w:szCs w:val="32"/>
    </w:rPr>
  </w:style>
  <w:style w:type="character" w:customStyle="1" w:styleId="TitleChar">
    <w:name w:val="Title Char"/>
    <w:link w:val="Title"/>
    <w:rsid w:val="00943E9C"/>
    <w:rPr>
      <w:rFonts w:ascii="Arial" w:hAnsi="Arial" w:cs="Arial"/>
      <w:b/>
      <w:bCs/>
      <w:kern w:val="28"/>
      <w:sz w:val="32"/>
      <w:szCs w:val="32"/>
    </w:rPr>
  </w:style>
  <w:style w:type="paragraph" w:customStyle="1" w:styleId="List1indent1">
    <w:name w:val="List 1 indent 1"/>
    <w:basedOn w:val="Normal"/>
    <w:qFormat/>
    <w:rsid w:val="00765622"/>
    <w:pPr>
      <w:numPr>
        <w:ilvl w:val="1"/>
        <w:numId w:val="22"/>
      </w:numPr>
      <w:spacing w:after="120"/>
      <w:jc w:val="both"/>
    </w:pPr>
    <w:rPr>
      <w:rFonts w:cs="Arial"/>
    </w:rPr>
  </w:style>
  <w:style w:type="paragraph" w:customStyle="1" w:styleId="List1indent1text">
    <w:name w:val="List 1 indent 1 text"/>
    <w:basedOn w:val="Normal"/>
    <w:rsid w:val="008D1694"/>
    <w:pPr>
      <w:spacing w:after="120"/>
      <w:ind w:left="1134"/>
      <w:jc w:val="both"/>
    </w:pPr>
    <w:rPr>
      <w:rFonts w:cs="Arial"/>
      <w:lang w:eastAsia="fr-FR"/>
    </w:rPr>
  </w:style>
  <w:style w:type="paragraph" w:customStyle="1" w:styleId="References">
    <w:name w:val="References"/>
    <w:basedOn w:val="Normal"/>
    <w:qFormat/>
    <w:rsid w:val="008D1694"/>
    <w:pPr>
      <w:numPr>
        <w:numId w:val="17"/>
      </w:numPr>
      <w:spacing w:after="120"/>
    </w:pPr>
    <w:rPr>
      <w:szCs w:val="20"/>
    </w:rPr>
  </w:style>
  <w:style w:type="paragraph" w:customStyle="1" w:styleId="AppendixHeading1">
    <w:name w:val="Appendix Heading 1"/>
    <w:basedOn w:val="Normal"/>
    <w:next w:val="BodyText"/>
    <w:rsid w:val="008D1694"/>
    <w:pPr>
      <w:numPr>
        <w:numId w:val="8"/>
      </w:numPr>
      <w:spacing w:before="120" w:after="120"/>
    </w:pPr>
    <w:rPr>
      <w:rFonts w:cs="Arial"/>
      <w:b/>
      <w:caps/>
      <w:sz w:val="24"/>
    </w:rPr>
  </w:style>
  <w:style w:type="paragraph" w:customStyle="1" w:styleId="AppendixHeading2">
    <w:name w:val="Appendix Heading 2"/>
    <w:basedOn w:val="Normal"/>
    <w:next w:val="BodyText"/>
    <w:rsid w:val="008D1694"/>
    <w:pPr>
      <w:numPr>
        <w:ilvl w:val="1"/>
        <w:numId w:val="8"/>
      </w:numPr>
      <w:spacing w:before="120" w:after="120"/>
    </w:pPr>
    <w:rPr>
      <w:rFonts w:cs="Arial"/>
      <w:b/>
    </w:rPr>
  </w:style>
  <w:style w:type="paragraph" w:customStyle="1" w:styleId="AppendixHeading3">
    <w:name w:val="Appendix Heading 3"/>
    <w:basedOn w:val="Normal"/>
    <w:next w:val="Normal"/>
    <w:rsid w:val="008D1694"/>
    <w:pPr>
      <w:numPr>
        <w:ilvl w:val="2"/>
        <w:numId w:val="8"/>
      </w:numPr>
      <w:spacing w:before="120" w:after="120"/>
    </w:pPr>
    <w:rPr>
      <w:rFonts w:cs="Arial"/>
    </w:rPr>
  </w:style>
  <w:style w:type="paragraph" w:customStyle="1" w:styleId="AppendixHeading4">
    <w:name w:val="Appendix Heading 4"/>
    <w:basedOn w:val="Normal"/>
    <w:next w:val="BodyText"/>
    <w:rsid w:val="008D1694"/>
    <w:pPr>
      <w:numPr>
        <w:ilvl w:val="3"/>
        <w:numId w:val="8"/>
      </w:numPr>
      <w:spacing w:before="120" w:after="120"/>
    </w:pPr>
    <w:rPr>
      <w:rFonts w:cs="Arial"/>
    </w:rPr>
  </w:style>
  <w:style w:type="paragraph" w:customStyle="1" w:styleId="equation">
    <w:name w:val="equation"/>
    <w:basedOn w:val="Normal"/>
    <w:next w:val="BodyText"/>
    <w:qFormat/>
    <w:rsid w:val="008A50CC"/>
    <w:pPr>
      <w:keepNext/>
      <w:numPr>
        <w:numId w:val="36"/>
      </w:numPr>
      <w:tabs>
        <w:tab w:val="left" w:pos="142"/>
      </w:tabs>
      <w:spacing w:after="120"/>
      <w:jc w:val="right"/>
    </w:pPr>
    <w:rPr>
      <w:rFonts w:eastAsia="Times New Roman" w:cs="Times New Roman"/>
      <w:szCs w:val="24"/>
      <w:lang w:eastAsia="en-US"/>
    </w:rPr>
  </w:style>
  <w:style w:type="table" w:styleId="TableGrid">
    <w:name w:val="Table Grid"/>
    <w:basedOn w:val="TableNormal"/>
    <w:uiPriority w:val="59"/>
    <w:rsid w:val="00783FEA"/>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ppendix">
    <w:name w:val="Appendix"/>
    <w:basedOn w:val="Normal"/>
    <w:next w:val="Normal"/>
    <w:rsid w:val="002E6FCA"/>
    <w:pPr>
      <w:numPr>
        <w:numId w:val="43"/>
      </w:numPr>
      <w:spacing w:before="120" w:after="240"/>
      <w:ind w:left="1985" w:hanging="1985"/>
    </w:pPr>
    <w:rPr>
      <w:b/>
      <w:sz w:val="24"/>
      <w:szCs w:val="28"/>
      <w:lang w:eastAsia="en-US"/>
    </w:rPr>
  </w:style>
  <w:style w:type="paragraph" w:styleId="BalloonText">
    <w:name w:val="Balloon Text"/>
    <w:basedOn w:val="Normal"/>
    <w:link w:val="BalloonTextChar"/>
    <w:uiPriority w:val="99"/>
    <w:semiHidden/>
    <w:unhideWhenUsed/>
    <w:rsid w:val="008A356F"/>
    <w:rPr>
      <w:rFonts w:ascii="Tahoma" w:hAnsi="Tahoma" w:cs="Tahoma"/>
      <w:sz w:val="16"/>
      <w:szCs w:val="16"/>
    </w:rPr>
  </w:style>
  <w:style w:type="character" w:customStyle="1" w:styleId="BalloonTextChar">
    <w:name w:val="Balloon Text Char"/>
    <w:basedOn w:val="DefaultParagraphFont"/>
    <w:link w:val="BalloonText"/>
    <w:uiPriority w:val="99"/>
    <w:semiHidden/>
    <w:rsid w:val="008A356F"/>
    <w:rPr>
      <w:rFonts w:ascii="Tahoma" w:hAnsi="Tahoma" w:cs="Tahoma"/>
      <w:sz w:val="16"/>
      <w:szCs w:val="16"/>
    </w:rPr>
  </w:style>
  <w:style w:type="paragraph" w:styleId="ListParagraph">
    <w:name w:val="List Paragraph"/>
    <w:basedOn w:val="Normal"/>
    <w:uiPriority w:val="34"/>
    <w:rsid w:val="00420A38"/>
    <w:pPr>
      <w:ind w:left="720"/>
      <w:contextualSpacing/>
    </w:pPr>
  </w:style>
  <w:style w:type="character" w:styleId="CommentReference">
    <w:name w:val="annotation reference"/>
    <w:basedOn w:val="DefaultParagraphFont"/>
    <w:uiPriority w:val="99"/>
    <w:semiHidden/>
    <w:unhideWhenUsed/>
    <w:rsid w:val="00EA5A97"/>
    <w:rPr>
      <w:sz w:val="16"/>
      <w:szCs w:val="16"/>
    </w:rPr>
  </w:style>
  <w:style w:type="paragraph" w:styleId="CommentText">
    <w:name w:val="annotation text"/>
    <w:basedOn w:val="Normal"/>
    <w:link w:val="CommentTextChar"/>
    <w:uiPriority w:val="99"/>
    <w:semiHidden/>
    <w:unhideWhenUsed/>
    <w:rsid w:val="00EA5A97"/>
    <w:rPr>
      <w:sz w:val="20"/>
      <w:szCs w:val="20"/>
    </w:rPr>
  </w:style>
  <w:style w:type="character" w:customStyle="1" w:styleId="CommentTextChar">
    <w:name w:val="Comment Text Char"/>
    <w:basedOn w:val="DefaultParagraphFont"/>
    <w:link w:val="CommentText"/>
    <w:uiPriority w:val="99"/>
    <w:semiHidden/>
    <w:rsid w:val="00EA5A97"/>
    <w:rPr>
      <w:rFonts w:ascii="Arial" w:hAnsi="Arial" w:cs="Calibri"/>
    </w:rPr>
  </w:style>
  <w:style w:type="paragraph" w:styleId="CommentSubject">
    <w:name w:val="annotation subject"/>
    <w:basedOn w:val="CommentText"/>
    <w:next w:val="CommentText"/>
    <w:link w:val="CommentSubjectChar"/>
    <w:uiPriority w:val="99"/>
    <w:semiHidden/>
    <w:unhideWhenUsed/>
    <w:rsid w:val="00EA5A97"/>
    <w:rPr>
      <w:b/>
      <w:bCs/>
    </w:rPr>
  </w:style>
  <w:style w:type="character" w:customStyle="1" w:styleId="CommentSubjectChar">
    <w:name w:val="Comment Subject Char"/>
    <w:basedOn w:val="CommentTextChar"/>
    <w:link w:val="CommentSubject"/>
    <w:uiPriority w:val="99"/>
    <w:semiHidden/>
    <w:rsid w:val="00EA5A97"/>
    <w:rPr>
      <w:rFonts w:ascii="Arial" w:hAnsi="Arial" w:cs="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header3.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ac5f8115-f13f-4d01-aff4-515a67108c33">
      <Terms xmlns="http://schemas.microsoft.com/office/infopath/2007/PartnerControls"/>
    </lcf76f155ced4ddcb4097134ff3c332f>
    <TaxCatchAll xmlns="06022411-6e02-423b-85fd-39e0748b9219"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9" ma:contentTypeDescription="Create a new document." ma:contentTypeScope="" ma:versionID="75c9f3f451866b0d3c9120c8a094ca6d">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15aae6c7c4885604f29bd56d2cee64f9"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F2C24A0-1620-45A6-ADED-BA0681538F81}">
  <ds:schemaRefs>
    <ds:schemaRef ds:uri="http://schemas.microsoft.com/sharepoint/v3/contenttype/forms"/>
  </ds:schemaRefs>
</ds:datastoreItem>
</file>

<file path=customXml/itemProps2.xml><?xml version="1.0" encoding="utf-8"?>
<ds:datastoreItem xmlns:ds="http://schemas.openxmlformats.org/officeDocument/2006/customXml" ds:itemID="{D4D9E322-D844-4C4A-8253-DE5056654D8B}">
  <ds:schemaRefs>
    <ds:schemaRef ds:uri="http://schemas.microsoft.com/office/2006/metadata/properties"/>
    <ds:schemaRef ds:uri="http://schemas.microsoft.com/office/infopath/2007/PartnerControls"/>
    <ds:schemaRef ds:uri="ac5f8115-f13f-4d01-aff4-515a67108c33"/>
    <ds:schemaRef ds:uri="06022411-6e02-423b-85fd-39e0748b9219"/>
  </ds:schemaRefs>
</ds:datastoreItem>
</file>

<file path=customXml/itemProps3.xml><?xml version="1.0" encoding="utf-8"?>
<ds:datastoreItem xmlns:ds="http://schemas.openxmlformats.org/officeDocument/2006/customXml" ds:itemID="{1920A205-96DF-478E-A1E2-A1DF8BB304A3}">
  <ds:schemaRefs>
    <ds:schemaRef ds:uri="http://schemas.openxmlformats.org/officeDocument/2006/bibliography"/>
  </ds:schemaRefs>
</ds:datastoreItem>
</file>

<file path=customXml/itemProps4.xml><?xml version="1.0" encoding="utf-8"?>
<ds:datastoreItem xmlns:ds="http://schemas.openxmlformats.org/officeDocument/2006/customXml" ds:itemID="{10864D07-508F-4456-B0DC-AA48EEC2BB5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Pages>
  <Words>848</Words>
  <Characters>4993</Characters>
  <Application>Microsoft Office Word</Application>
  <DocSecurity>0</DocSecurity>
  <Lines>96</Lines>
  <Paragraphs>46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
  <LinksUpToDate>false</LinksUpToDate>
  <CharactersWithSpaces>5795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Wim</dc:creator>
  <cp:lastModifiedBy>Alisa Nechyporuk</cp:lastModifiedBy>
  <cp:revision>5</cp:revision>
  <dcterms:created xsi:type="dcterms:W3CDTF">2025-10-01T19:02:00Z</dcterms:created>
  <dcterms:modified xsi:type="dcterms:W3CDTF">2025-10-02T07:31:00Z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0x010100FB4C6AB7F4ADAA4ABC48D93214FE8FD2</vt:lpwstr>
  </property>
  <property fmtid="{D5CDD505-2E9C-101B-9397-08002B2CF9AE}" pid="3" name="Order">
    <vt:r8>10268900</vt:r8>
  </property>
  <property fmtid="{D5CDD505-2E9C-101B-9397-08002B2CF9AE}" pid="4" name="MediaServiceImageTags">
    <vt:lpwstr/>
  </property>
  <property fmtid="{D5CDD505-2E9C-101B-9397-08002B2CF9AE}" pid="5" name="GrammarlyDocumentId">
    <vt:lpwstr>8beb671c-5777-446d-b544-081caff0ac07</vt:lpwstr>
  </property>
</Properties>
</file>